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DD0BCB" w14:textId="03DD0F12" w:rsidR="007151D2" w:rsidRPr="0019346B" w:rsidRDefault="00094504" w:rsidP="00B677C6">
      <w:pPr>
        <w:pStyle w:val="Ttulo"/>
        <w:rPr>
          <w:b w:val="0"/>
          <w:bCs/>
        </w:rPr>
      </w:pPr>
      <w:r w:rsidRPr="0019346B">
        <w:rPr>
          <w:b w:val="0"/>
          <w:bCs/>
        </w:rPr>
        <w:t>Instrucciones</w:t>
      </w:r>
      <w:r w:rsidR="008B3F57" w:rsidRPr="0019346B">
        <w:rPr>
          <w:b w:val="0"/>
          <w:bCs/>
        </w:rPr>
        <w:t xml:space="preserve"> de uso</w:t>
      </w:r>
      <w:r w:rsidRPr="0019346B">
        <w:rPr>
          <w:b w:val="0"/>
          <w:bCs/>
        </w:rPr>
        <w:t xml:space="preserve"> de la plantilla de la Revista Cátedra</w:t>
      </w:r>
    </w:p>
    <w:p w14:paraId="5C1A3A9E" w14:textId="77777777" w:rsidR="00BD1193" w:rsidRPr="0019346B" w:rsidRDefault="00BD1193" w:rsidP="00E5624F">
      <w:pPr>
        <w:pStyle w:val="Ttulootroidioma"/>
        <w:rPr>
          <w:b w:val="0"/>
          <w:bCs/>
        </w:rPr>
      </w:pPr>
      <w:r w:rsidRPr="0019346B">
        <w:rPr>
          <w:b w:val="0"/>
          <w:bCs/>
        </w:rPr>
        <w:t xml:space="preserve">Instructions </w:t>
      </w:r>
      <w:r w:rsidR="008B3F57" w:rsidRPr="0019346B">
        <w:rPr>
          <w:b w:val="0"/>
          <w:bCs/>
        </w:rPr>
        <w:t>for using</w:t>
      </w:r>
      <w:r w:rsidRPr="0019346B">
        <w:rPr>
          <w:b w:val="0"/>
          <w:bCs/>
        </w:rPr>
        <w:t xml:space="preserve"> the template</w:t>
      </w:r>
      <w:r w:rsidR="007A484F" w:rsidRPr="0019346B">
        <w:rPr>
          <w:b w:val="0"/>
          <w:bCs/>
        </w:rPr>
        <w:t xml:space="preserve"> of </w:t>
      </w:r>
      <w:proofErr w:type="spellStart"/>
      <w:r w:rsidR="007A484F" w:rsidRPr="0019346B">
        <w:rPr>
          <w:b w:val="0"/>
          <w:bCs/>
        </w:rPr>
        <w:t>Revista</w:t>
      </w:r>
      <w:proofErr w:type="spellEnd"/>
      <w:r w:rsidR="007A484F" w:rsidRPr="0019346B">
        <w:rPr>
          <w:b w:val="0"/>
          <w:bCs/>
        </w:rPr>
        <w:t xml:space="preserve"> </w:t>
      </w:r>
      <w:proofErr w:type="spellStart"/>
      <w:r w:rsidR="007A484F" w:rsidRPr="0019346B">
        <w:rPr>
          <w:b w:val="0"/>
          <w:bCs/>
        </w:rPr>
        <w:t>Cátedra</w:t>
      </w:r>
      <w:proofErr w:type="spellEnd"/>
    </w:p>
    <w:p w14:paraId="7547B15D" w14:textId="77777777" w:rsidR="007151D2" w:rsidRPr="002D7BA7" w:rsidRDefault="00094504" w:rsidP="00C97734">
      <w:pPr>
        <w:pStyle w:val="Autor"/>
      </w:pPr>
      <w:r w:rsidRPr="002D7BA7">
        <w:t>Sergio Luján-Mora</w:t>
      </w:r>
    </w:p>
    <w:p w14:paraId="35AF1967" w14:textId="77777777" w:rsidR="00FE61C9" w:rsidRPr="00B96B1A" w:rsidRDefault="00FE61C9" w:rsidP="00FE61C9">
      <w:pPr>
        <w:pStyle w:val="Afiliacin"/>
      </w:pPr>
      <w:r w:rsidRPr="00B96B1A">
        <w:t>Universidad de Alicante, Alicante, España</w:t>
      </w:r>
    </w:p>
    <w:p w14:paraId="49F0E750" w14:textId="4C62928E" w:rsidR="00A54EF2" w:rsidRDefault="00A54EF2" w:rsidP="008729AF">
      <w:pPr>
        <w:pStyle w:val="Afiliacin"/>
      </w:pPr>
      <w:r w:rsidRPr="00342227">
        <w:t xml:space="preserve">Escuela Politécnica Superior, </w:t>
      </w:r>
      <w:r w:rsidR="00A368B2" w:rsidRPr="00342227">
        <w:t>Departamento de Lenguajes y Sistemas Informáticos</w:t>
      </w:r>
    </w:p>
    <w:p w14:paraId="145489F0" w14:textId="004E1C53" w:rsidR="008729AF" w:rsidRDefault="008729AF" w:rsidP="005550A7">
      <w:pPr>
        <w:pStyle w:val="Afiliacin"/>
        <w:rPr>
          <w:rStyle w:val="Hipervnculo"/>
        </w:rPr>
      </w:pPr>
      <w:hyperlink r:id="rId8" w:history="1">
        <w:r w:rsidRPr="00A70935">
          <w:rPr>
            <w:rStyle w:val="Hipervnculo"/>
          </w:rPr>
          <w:t>sergio.lujan@ua.es</w:t>
        </w:r>
      </w:hyperlink>
    </w:p>
    <w:p w14:paraId="509BAF81" w14:textId="1CE45858" w:rsidR="008729AF" w:rsidRPr="002C1FAA" w:rsidRDefault="005550A7" w:rsidP="002C1FAA">
      <w:pPr>
        <w:pStyle w:val="Afiliacin"/>
        <w:rPr>
          <w:color w:val="0563C1" w:themeColor="hyperlink"/>
          <w:u w:val="single"/>
        </w:rPr>
      </w:pPr>
      <w:r>
        <w:rPr>
          <w:rStyle w:val="Hipervnculo"/>
        </w:rPr>
        <w:t>https://orcid.org/0000-0001-5000-864X</w:t>
      </w:r>
    </w:p>
    <w:p w14:paraId="02DED952" w14:textId="77777777" w:rsidR="007151D2" w:rsidRDefault="0082037D" w:rsidP="00C97734">
      <w:pPr>
        <w:pStyle w:val="Autor"/>
      </w:pPr>
      <w:r w:rsidRPr="0082037D">
        <w:t>Verónica Simbaña</w:t>
      </w:r>
      <w:r w:rsidR="00197CCF">
        <w:t>-</w:t>
      </w:r>
      <w:r w:rsidRPr="0082037D">
        <w:t>Gallardo</w:t>
      </w:r>
    </w:p>
    <w:p w14:paraId="3A43D1D1" w14:textId="77777777" w:rsidR="007151D2" w:rsidRDefault="0082037D" w:rsidP="00AF2CF2">
      <w:pPr>
        <w:pStyle w:val="Afiliacin"/>
      </w:pPr>
      <w:r w:rsidRPr="0082037D">
        <w:t>Universidad Central del Ecuado</w:t>
      </w:r>
      <w:r w:rsidR="000913B1">
        <w:t>r</w:t>
      </w:r>
      <w:r w:rsidR="007151D2">
        <w:t xml:space="preserve">, </w:t>
      </w:r>
      <w:r>
        <w:t>Quito</w:t>
      </w:r>
      <w:r w:rsidR="007151D2">
        <w:t xml:space="preserve">, </w:t>
      </w:r>
      <w:r>
        <w:t>Ecuador</w:t>
      </w:r>
    </w:p>
    <w:p w14:paraId="3A68CB50" w14:textId="38B282CB" w:rsidR="00E4140F" w:rsidRDefault="00E4140F" w:rsidP="00AF2CF2">
      <w:pPr>
        <w:pStyle w:val="Afiliacin"/>
      </w:pPr>
      <w:r w:rsidRPr="008865A4">
        <w:t>Facultad de Filosofía Letras y Ciencias de la Educación, Carrera de Pedagogía de las Ciencias Experimentales Informática</w:t>
      </w:r>
    </w:p>
    <w:p w14:paraId="56D50D27" w14:textId="4BF8175B" w:rsidR="0082037D" w:rsidRDefault="0082037D" w:rsidP="00B1559B">
      <w:pPr>
        <w:pStyle w:val="Afiliacin"/>
      </w:pPr>
      <w:hyperlink r:id="rId9" w:history="1">
        <w:r w:rsidRPr="00572FDA">
          <w:rPr>
            <w:rStyle w:val="Hipervnculo"/>
          </w:rPr>
          <w:t>vpsimbanag@uce.edu.ec</w:t>
        </w:r>
      </w:hyperlink>
    </w:p>
    <w:p w14:paraId="466673EC" w14:textId="07A4E52A" w:rsidR="0082037D" w:rsidRDefault="0082037D" w:rsidP="00B1559B">
      <w:pPr>
        <w:pStyle w:val="Afiliacin"/>
        <w:rPr>
          <w:rStyle w:val="Hipervnculo"/>
        </w:rPr>
      </w:pPr>
      <w:hyperlink r:id="rId10" w:history="1">
        <w:r w:rsidRPr="00572FDA">
          <w:rPr>
            <w:rStyle w:val="Hipervnculo"/>
          </w:rPr>
          <w:t>https://orcid.org/0000-0002-7466-7364</w:t>
        </w:r>
      </w:hyperlink>
    </w:p>
    <w:p w14:paraId="637A0E02" w14:textId="0287B735" w:rsidR="00BD1193" w:rsidRPr="00480882" w:rsidRDefault="00C93036" w:rsidP="00BD1193">
      <w:pPr>
        <w:pStyle w:val="Descripcin"/>
      </w:pPr>
      <w:r w:rsidRPr="00480882">
        <w:t>(Recibido: 20/05/2018; Aceptado: 1/06</w:t>
      </w:r>
      <w:r w:rsidR="00BD1193" w:rsidRPr="00480882">
        <w:t>/2018;</w:t>
      </w:r>
      <w:r w:rsidR="007A1E0D" w:rsidRPr="00480882">
        <w:t xml:space="preserve"> Versión final recibida: 15</w:t>
      </w:r>
      <w:r w:rsidRPr="00480882">
        <w:t>/06</w:t>
      </w:r>
      <w:r w:rsidR="00BD1193" w:rsidRPr="00480882">
        <w:t>/2018)</w:t>
      </w:r>
    </w:p>
    <w:p w14:paraId="5C78446F" w14:textId="3BB4C22D" w:rsidR="00936C1D" w:rsidRPr="00285922" w:rsidRDefault="00BD1193" w:rsidP="00BD1193">
      <w:pPr>
        <w:rPr>
          <w:lang w:val="es-EC"/>
        </w:rPr>
      </w:pPr>
      <w:r w:rsidRPr="00480882">
        <w:t>Cita del artículo:</w:t>
      </w:r>
      <w:r w:rsidR="00936C1D" w:rsidRPr="00480882">
        <w:t xml:space="preserve"> Luján-Mora, S. y Simbaña-Gallardo, V.</w:t>
      </w:r>
      <w:r w:rsidR="00617E64" w:rsidRPr="00480882">
        <w:t xml:space="preserve"> (2018).</w:t>
      </w:r>
      <w:r w:rsidR="00480882" w:rsidRPr="00480882">
        <w:t xml:space="preserve"> Instrucciones de uso de la plantilla de la Revista Cátedra</w:t>
      </w:r>
      <w:r w:rsidR="00617E64" w:rsidRPr="00480882">
        <w:rPr>
          <w:lang w:val="es-EC"/>
        </w:rPr>
        <w:t>.</w:t>
      </w:r>
      <w:r w:rsidR="00936C1D" w:rsidRPr="00480882">
        <w:rPr>
          <w:lang w:val="es-EC"/>
        </w:rPr>
        <w:t xml:space="preserve"> </w:t>
      </w:r>
      <w:r w:rsidR="00936C1D" w:rsidRPr="00285922">
        <w:rPr>
          <w:rStyle w:val="nfasis"/>
          <w:lang w:val="es-EC"/>
        </w:rPr>
        <w:t>Revista Cátedra</w:t>
      </w:r>
      <w:r w:rsidR="009736E1" w:rsidRPr="00285922">
        <w:rPr>
          <w:i/>
          <w:lang w:val="es-EC"/>
        </w:rPr>
        <w:t xml:space="preserve">, </w:t>
      </w:r>
      <w:r w:rsidR="009C53B9">
        <w:rPr>
          <w:i/>
          <w:lang w:val="es-EC"/>
        </w:rPr>
        <w:t>5</w:t>
      </w:r>
      <w:r w:rsidR="002765C0" w:rsidRPr="00285922">
        <w:rPr>
          <w:lang w:val="es-EC"/>
        </w:rPr>
        <w:t>(</w:t>
      </w:r>
      <w:r w:rsidR="009C53B9">
        <w:rPr>
          <w:lang w:val="es-EC"/>
        </w:rPr>
        <w:t>2</w:t>
      </w:r>
      <w:r w:rsidR="00936C1D" w:rsidRPr="00285922">
        <w:rPr>
          <w:lang w:val="es-EC"/>
        </w:rPr>
        <w:t xml:space="preserve">), </w:t>
      </w:r>
      <w:r w:rsidR="00936C1D" w:rsidRPr="00285922">
        <w:rPr>
          <w:color w:val="FF0000"/>
          <w:lang w:val="es-EC"/>
        </w:rPr>
        <w:t>363-370.</w:t>
      </w:r>
    </w:p>
    <w:p w14:paraId="0CE62AC6" w14:textId="77777777" w:rsidR="007151D2" w:rsidRPr="002247EB" w:rsidRDefault="00C97734" w:rsidP="004A1511">
      <w:pPr>
        <w:pStyle w:val="Ttulononumerado"/>
      </w:pPr>
      <w:r w:rsidRPr="002247EB">
        <w:t>Resumen</w:t>
      </w:r>
    </w:p>
    <w:p w14:paraId="7503963D" w14:textId="70E44DFD" w:rsidR="00C97734" w:rsidRPr="002247EB" w:rsidRDefault="0082037D" w:rsidP="00381DFA">
      <w:r w:rsidRPr="002247EB">
        <w:t xml:space="preserve">En este artículo se presentan las </w:t>
      </w:r>
      <w:r w:rsidR="00485A98" w:rsidRPr="002247EB">
        <w:t xml:space="preserve">normas de estilo y las </w:t>
      </w:r>
      <w:r w:rsidRPr="002247EB">
        <w:t xml:space="preserve">instrucciones de uso de la plantilla de la </w:t>
      </w:r>
      <w:r w:rsidRPr="00373ACF">
        <w:rPr>
          <w:rStyle w:val="nfasis"/>
        </w:rPr>
        <w:t>Revista Cátedra</w:t>
      </w:r>
      <w:r w:rsidR="00C97734" w:rsidRPr="002247EB">
        <w:t>.</w:t>
      </w:r>
      <w:r w:rsidRPr="002247EB">
        <w:t xml:space="preserve"> Estas</w:t>
      </w:r>
      <w:r w:rsidR="00EB0EEE">
        <w:t xml:space="preserve"> normas de estilo e</w:t>
      </w:r>
      <w:r w:rsidRPr="002247EB">
        <w:t xml:space="preserve"> instrucciones son de uso obligado tanto en la preparación</w:t>
      </w:r>
      <w:r w:rsidR="00D45283" w:rsidRPr="002247EB">
        <w:t xml:space="preserve"> inicial</w:t>
      </w:r>
      <w:r w:rsidRPr="002247EB">
        <w:t xml:space="preserve"> del manuscrito para su revisión como en la preparación de la versión final del artículo para su publicación</w:t>
      </w:r>
      <w:r w:rsidR="00381DFA" w:rsidRPr="002247EB">
        <w:t xml:space="preserve">: un artículo puede ser rechazado si no cumple estrictamente con las </w:t>
      </w:r>
      <w:r w:rsidR="00EB0EEE">
        <w:t xml:space="preserve">normas de estilo y las </w:t>
      </w:r>
      <w:r w:rsidR="00381DFA" w:rsidRPr="002247EB">
        <w:t>instrucciones proporcionadas.</w:t>
      </w:r>
      <w:r w:rsidR="00485A98" w:rsidRPr="002247EB">
        <w:t xml:space="preserve"> El estilo de la </w:t>
      </w:r>
      <w:r w:rsidR="00485A98" w:rsidRPr="00373ACF">
        <w:rPr>
          <w:rStyle w:val="nfasis"/>
        </w:rPr>
        <w:t>Revista Cátedra</w:t>
      </w:r>
      <w:r w:rsidR="00485A98" w:rsidRPr="002247EB">
        <w:t xml:space="preserve"> se ha desarrollado teniendo en cuenta que se trata de una revista electrónica que será leída principalmente en una pantalla</w:t>
      </w:r>
      <w:r w:rsidR="00EB0EEE">
        <w:t xml:space="preserve"> de un dispositivo electrónico como</w:t>
      </w:r>
      <w:r w:rsidR="00780478">
        <w:t>,</w:t>
      </w:r>
      <w:r w:rsidR="00EB0EEE">
        <w:t xml:space="preserve"> por ejemplo, un ordenador, una tableta o un teléfono móvil</w:t>
      </w:r>
      <w:r w:rsidR="00485A98" w:rsidRPr="002247EB">
        <w:t>.</w:t>
      </w:r>
      <w:r w:rsidR="008B0B4B" w:rsidRPr="002247EB">
        <w:t xml:space="preserve"> Si está leyendo una versión impresa de este documento, puede descargar el archivo Microsoft Word</w:t>
      </w:r>
      <w:r w:rsidR="00224C3F">
        <w:t xml:space="preserve"> respectivo</w:t>
      </w:r>
      <w:r w:rsidR="008B0B4B" w:rsidRPr="002247EB">
        <w:t xml:space="preserve"> desde</w:t>
      </w:r>
      <w:r w:rsidR="00C045A3" w:rsidRPr="002247EB">
        <w:t xml:space="preserve"> la página “Instrucciones para los autores”</w:t>
      </w:r>
      <w:r w:rsidR="008B0B4B" w:rsidRPr="002247EB">
        <w:t xml:space="preserve"> </w:t>
      </w:r>
      <w:r w:rsidR="00C045A3" w:rsidRPr="002247EB">
        <w:t>d</w:t>
      </w:r>
      <w:r w:rsidR="008B0B4B" w:rsidRPr="002247EB">
        <w:t>el sitio web de la revista</w:t>
      </w:r>
      <w:r w:rsidR="00EB0EEE">
        <w:t xml:space="preserve"> para tomarlo como base en la escritura de sus artículos</w:t>
      </w:r>
      <w:r w:rsidR="008B0B4B" w:rsidRPr="002247EB">
        <w:t>.</w:t>
      </w:r>
      <w:r w:rsidR="00485A98" w:rsidRPr="002247EB">
        <w:t xml:space="preserve"> </w:t>
      </w:r>
    </w:p>
    <w:p w14:paraId="25A797B9" w14:textId="77777777" w:rsidR="00C97734" w:rsidRPr="002247EB" w:rsidRDefault="00C97734" w:rsidP="004A1511">
      <w:pPr>
        <w:pStyle w:val="Ttulononumerado"/>
      </w:pPr>
      <w:r w:rsidRPr="002247EB">
        <w:t>Palabras clave</w:t>
      </w:r>
    </w:p>
    <w:p w14:paraId="29746DE6" w14:textId="77777777" w:rsidR="00A86491" w:rsidRPr="002247EB" w:rsidRDefault="00381DFA">
      <w:r w:rsidRPr="002247EB">
        <w:t>Diseño, formato, instrucciones, plantilla, revista</w:t>
      </w:r>
      <w:r w:rsidR="009A36BD" w:rsidRPr="002247EB">
        <w:t>.</w:t>
      </w:r>
    </w:p>
    <w:p w14:paraId="72A8D449" w14:textId="77777777" w:rsidR="00C97734" w:rsidRPr="002247EB" w:rsidRDefault="00C97734" w:rsidP="004A1511">
      <w:pPr>
        <w:pStyle w:val="Ttulononumerado"/>
        <w:rPr>
          <w:lang w:val="en-US"/>
        </w:rPr>
      </w:pPr>
      <w:r w:rsidRPr="002247EB">
        <w:rPr>
          <w:lang w:val="en-US"/>
        </w:rPr>
        <w:lastRenderedPageBreak/>
        <w:t>Abstract</w:t>
      </w:r>
    </w:p>
    <w:p w14:paraId="51E4FC83" w14:textId="11C81006" w:rsidR="00A86491" w:rsidRPr="009A36BD" w:rsidRDefault="00381DFA">
      <w:pPr>
        <w:rPr>
          <w:lang w:val="en-US"/>
        </w:rPr>
      </w:pPr>
      <w:r w:rsidRPr="002247EB">
        <w:rPr>
          <w:lang w:val="en-US"/>
        </w:rPr>
        <w:t>In this article</w:t>
      </w:r>
      <w:r w:rsidR="00EB0EEE">
        <w:rPr>
          <w:lang w:val="en-US"/>
        </w:rPr>
        <w:t>,</w:t>
      </w:r>
      <w:r w:rsidR="00B271F9" w:rsidRPr="002247EB">
        <w:rPr>
          <w:lang w:val="en-US"/>
        </w:rPr>
        <w:t xml:space="preserve"> </w:t>
      </w:r>
      <w:r w:rsidRPr="002247EB">
        <w:rPr>
          <w:lang w:val="en-US"/>
        </w:rPr>
        <w:t>the</w:t>
      </w:r>
      <w:r w:rsidR="00EB0EEE">
        <w:rPr>
          <w:lang w:val="en-US"/>
        </w:rPr>
        <w:t xml:space="preserve"> style guidelines and the</w:t>
      </w:r>
      <w:r w:rsidRPr="002247EB">
        <w:rPr>
          <w:lang w:val="en-US"/>
        </w:rPr>
        <w:t xml:space="preserve"> instructions for using the template of </w:t>
      </w:r>
      <w:proofErr w:type="spellStart"/>
      <w:r w:rsidRPr="006609B5">
        <w:rPr>
          <w:rStyle w:val="nfasis"/>
          <w:lang w:val="en-US"/>
        </w:rPr>
        <w:t>Revista</w:t>
      </w:r>
      <w:proofErr w:type="spellEnd"/>
      <w:r w:rsidRPr="006609B5">
        <w:rPr>
          <w:rStyle w:val="nfasis"/>
          <w:lang w:val="en-US"/>
        </w:rPr>
        <w:t xml:space="preserve"> </w:t>
      </w:r>
      <w:proofErr w:type="spellStart"/>
      <w:r w:rsidRPr="006609B5">
        <w:rPr>
          <w:rStyle w:val="nfasis"/>
          <w:lang w:val="en-US"/>
        </w:rPr>
        <w:t>Cátedra</w:t>
      </w:r>
      <w:proofErr w:type="spellEnd"/>
      <w:r w:rsidR="00B271F9" w:rsidRPr="002247EB">
        <w:rPr>
          <w:lang w:val="en-US"/>
        </w:rPr>
        <w:t xml:space="preserve"> are presented</w:t>
      </w:r>
      <w:r w:rsidRPr="002247EB">
        <w:rPr>
          <w:lang w:val="en-US"/>
        </w:rPr>
        <w:t>. These</w:t>
      </w:r>
      <w:r w:rsidR="00EB0EEE">
        <w:rPr>
          <w:lang w:val="en-US"/>
        </w:rPr>
        <w:t xml:space="preserve"> style guidelines and</w:t>
      </w:r>
      <w:r w:rsidRPr="002247EB">
        <w:rPr>
          <w:lang w:val="en-US"/>
        </w:rPr>
        <w:t xml:space="preserve"> instructions are of obligatory use both in the preparation of the manuscript for review and in the preparation of the final version of the article for publication: an article may be rejected if it does not strictly comply with the </w:t>
      </w:r>
      <w:r w:rsidR="00EB0EEE">
        <w:rPr>
          <w:lang w:val="en-US"/>
        </w:rPr>
        <w:t xml:space="preserve">style guidelines and </w:t>
      </w:r>
      <w:r w:rsidRPr="002247EB">
        <w:rPr>
          <w:lang w:val="en-US"/>
        </w:rPr>
        <w:t>instructions provided.</w:t>
      </w:r>
      <w:r w:rsidR="002247EB">
        <w:rPr>
          <w:lang w:val="en-US"/>
        </w:rPr>
        <w:t xml:space="preserve"> </w:t>
      </w:r>
      <w:r w:rsidR="002247EB" w:rsidRPr="002247EB">
        <w:rPr>
          <w:lang w:val="en-US"/>
        </w:rPr>
        <w:t>The style of</w:t>
      </w:r>
      <w:r w:rsidR="002247EB">
        <w:rPr>
          <w:lang w:val="en-US"/>
        </w:rPr>
        <w:t xml:space="preserve"> </w:t>
      </w:r>
      <w:proofErr w:type="spellStart"/>
      <w:r w:rsidR="002247EB" w:rsidRPr="006609B5">
        <w:rPr>
          <w:rStyle w:val="nfasis"/>
          <w:lang w:val="en-US"/>
        </w:rPr>
        <w:t>Revista</w:t>
      </w:r>
      <w:proofErr w:type="spellEnd"/>
      <w:r w:rsidR="002247EB" w:rsidRPr="006609B5">
        <w:rPr>
          <w:rStyle w:val="nfasis"/>
          <w:lang w:val="en-US"/>
        </w:rPr>
        <w:t xml:space="preserve"> </w:t>
      </w:r>
      <w:proofErr w:type="spellStart"/>
      <w:r w:rsidR="002247EB" w:rsidRPr="006609B5">
        <w:rPr>
          <w:rStyle w:val="nfasis"/>
          <w:lang w:val="en-US"/>
        </w:rPr>
        <w:t>Cátedra</w:t>
      </w:r>
      <w:proofErr w:type="spellEnd"/>
      <w:r w:rsidR="002247EB" w:rsidRPr="002247EB">
        <w:rPr>
          <w:lang w:val="en-US"/>
        </w:rPr>
        <w:t xml:space="preserve"> has been developed taking into account that it is an electronic </w:t>
      </w:r>
      <w:proofErr w:type="gramStart"/>
      <w:r w:rsidR="002247EB">
        <w:rPr>
          <w:lang w:val="en-US"/>
        </w:rPr>
        <w:t>journal</w:t>
      </w:r>
      <w:proofErr w:type="gramEnd"/>
      <w:r w:rsidR="002247EB">
        <w:rPr>
          <w:lang w:val="en-US"/>
        </w:rPr>
        <w:t xml:space="preserve"> and</w:t>
      </w:r>
      <w:r w:rsidR="002247EB" w:rsidRPr="002247EB">
        <w:rPr>
          <w:lang w:val="en-US"/>
        </w:rPr>
        <w:t xml:space="preserve"> it </w:t>
      </w:r>
      <w:r w:rsidR="00EB0EEE">
        <w:rPr>
          <w:lang w:val="en-US"/>
        </w:rPr>
        <w:t>will be</w:t>
      </w:r>
      <w:r w:rsidR="002247EB" w:rsidRPr="002247EB">
        <w:rPr>
          <w:lang w:val="en-US"/>
        </w:rPr>
        <w:t xml:space="preserve"> mainly </w:t>
      </w:r>
      <w:r w:rsidR="002247EB">
        <w:rPr>
          <w:lang w:val="en-US"/>
        </w:rPr>
        <w:t>read</w:t>
      </w:r>
      <w:r w:rsidR="002247EB" w:rsidRPr="002247EB">
        <w:rPr>
          <w:lang w:val="en-US"/>
        </w:rPr>
        <w:t xml:space="preserve"> on a screen</w:t>
      </w:r>
      <w:r w:rsidR="00EB0EEE">
        <w:rPr>
          <w:lang w:val="en-US"/>
        </w:rPr>
        <w:t xml:space="preserve"> </w:t>
      </w:r>
      <w:r w:rsidR="00224C3F" w:rsidRPr="00224C3F">
        <w:rPr>
          <w:lang w:val="en-US"/>
        </w:rPr>
        <w:t>of an electronic device, such as a computer, a tablet or a mobile phone</w:t>
      </w:r>
      <w:r w:rsidR="002247EB" w:rsidRPr="002247EB">
        <w:rPr>
          <w:lang w:val="en-US"/>
        </w:rPr>
        <w:t>. If you are reading a printed version of this document, you can download the</w:t>
      </w:r>
      <w:r w:rsidR="002247EB">
        <w:rPr>
          <w:lang w:val="en-US"/>
        </w:rPr>
        <w:t xml:space="preserve"> </w:t>
      </w:r>
      <w:r w:rsidR="00224C3F">
        <w:rPr>
          <w:lang w:val="en-US"/>
        </w:rPr>
        <w:t xml:space="preserve">corresponding </w:t>
      </w:r>
      <w:r w:rsidR="002247EB" w:rsidRPr="002247EB">
        <w:rPr>
          <w:lang w:val="en-US"/>
        </w:rPr>
        <w:t xml:space="preserve">Microsoft Word file from the </w:t>
      </w:r>
      <w:r w:rsidR="002247EB">
        <w:rPr>
          <w:lang w:val="en-US"/>
        </w:rPr>
        <w:t>“</w:t>
      </w:r>
      <w:r w:rsidR="002247EB" w:rsidRPr="002247EB">
        <w:rPr>
          <w:lang w:val="en-US"/>
        </w:rPr>
        <w:t>Instructions for Authors</w:t>
      </w:r>
      <w:r w:rsidR="002247EB">
        <w:rPr>
          <w:lang w:val="en-US"/>
        </w:rPr>
        <w:t>”</w:t>
      </w:r>
      <w:r w:rsidR="002247EB" w:rsidRPr="002247EB">
        <w:rPr>
          <w:lang w:val="en-US"/>
        </w:rPr>
        <w:t xml:space="preserve"> </w:t>
      </w:r>
      <w:r w:rsidR="002247EB">
        <w:rPr>
          <w:lang w:val="en-US"/>
        </w:rPr>
        <w:t xml:space="preserve">web </w:t>
      </w:r>
      <w:r w:rsidR="002247EB" w:rsidRPr="002247EB">
        <w:rPr>
          <w:lang w:val="en-US"/>
        </w:rPr>
        <w:t>page of the journal's website</w:t>
      </w:r>
      <w:r w:rsidR="00224C3F" w:rsidRPr="00224C3F">
        <w:rPr>
          <w:lang w:val="en-US"/>
        </w:rPr>
        <w:t xml:space="preserve"> to take it as a basis for writing your articles</w:t>
      </w:r>
      <w:r w:rsidR="002247EB">
        <w:rPr>
          <w:lang w:val="en-US"/>
        </w:rPr>
        <w:t>.</w:t>
      </w:r>
    </w:p>
    <w:p w14:paraId="58B82181" w14:textId="77777777" w:rsidR="00C97734" w:rsidRPr="009A36BD" w:rsidRDefault="00C97734" w:rsidP="004A1511">
      <w:pPr>
        <w:pStyle w:val="Ttulononumerado"/>
        <w:rPr>
          <w:lang w:val="en-US"/>
        </w:rPr>
      </w:pPr>
      <w:r w:rsidRPr="009A36BD">
        <w:rPr>
          <w:lang w:val="en-US"/>
        </w:rPr>
        <w:t>Keywords</w:t>
      </w:r>
    </w:p>
    <w:p w14:paraId="2AEA2BA1" w14:textId="77777777" w:rsidR="009A36BD" w:rsidRDefault="00381DFA" w:rsidP="009A36BD">
      <w:pPr>
        <w:rPr>
          <w:lang w:val="en-US"/>
        </w:rPr>
      </w:pPr>
      <w:r>
        <w:rPr>
          <w:lang w:val="en-US"/>
        </w:rPr>
        <w:t>Format, instructions, journal, layout, template.</w:t>
      </w:r>
    </w:p>
    <w:p w14:paraId="74988A30" w14:textId="10DC4B55" w:rsidR="00C97734" w:rsidRPr="004A1511" w:rsidRDefault="00BB0750" w:rsidP="004A1511">
      <w:pPr>
        <w:pStyle w:val="Ttulo1"/>
      </w:pPr>
      <w:r>
        <w:t xml:space="preserve">1. </w:t>
      </w:r>
      <w:r w:rsidR="00C97734" w:rsidRPr="004A1511">
        <w:t>Introducción</w:t>
      </w:r>
    </w:p>
    <w:p w14:paraId="1AFA5750" w14:textId="00D3FED0" w:rsidR="00D45283" w:rsidRDefault="00936C1D" w:rsidP="00936C1D">
      <w:r>
        <w:t xml:space="preserve">Este artículo tiene como </w:t>
      </w:r>
      <w:r w:rsidR="00606EEE">
        <w:t>propósito</w:t>
      </w:r>
      <w:r>
        <w:t xml:space="preserve"> presentar y explicar</w:t>
      </w:r>
      <w:r w:rsidR="00804986">
        <w:t xml:space="preserve"> las normas de </w:t>
      </w:r>
      <w:r w:rsidR="00485A98">
        <w:t>estilo</w:t>
      </w:r>
      <w:r w:rsidR="00804986">
        <w:t xml:space="preserve"> y</w:t>
      </w:r>
      <w:r>
        <w:t xml:space="preserve"> la plantilla que se debe</w:t>
      </w:r>
      <w:r w:rsidR="00804986">
        <w:t>n</w:t>
      </w:r>
      <w:r>
        <w:t xml:space="preserve"> emplear a la hora de elaborar un artículo para la </w:t>
      </w:r>
      <w:r w:rsidRPr="00373ACF">
        <w:rPr>
          <w:rStyle w:val="nfasis"/>
        </w:rPr>
        <w:t>Revista Cátedra</w:t>
      </w:r>
      <w:r>
        <w:t>.</w:t>
      </w:r>
      <w:r w:rsidR="00D45283">
        <w:t xml:space="preserve"> Esta plantilla tiene como finalidad ayudar a los autores en la elaboración de sus artículos, pero es responsabilidad de los autores</w:t>
      </w:r>
      <w:r w:rsidR="00606EEE">
        <w:t xml:space="preserve"> de un artículo</w:t>
      </w:r>
      <w:r w:rsidR="00D45283">
        <w:t xml:space="preserve"> asegurar que las normas de estilo definidas </w:t>
      </w:r>
      <w:r w:rsidR="00606EEE">
        <w:t xml:space="preserve">para la </w:t>
      </w:r>
      <w:r w:rsidR="00606EEE" w:rsidRPr="00373ACF">
        <w:rPr>
          <w:rStyle w:val="nfasis"/>
        </w:rPr>
        <w:t>Revista Cátedra</w:t>
      </w:r>
      <w:r w:rsidR="00606EEE">
        <w:t xml:space="preserve"> se cumpl</w:t>
      </w:r>
      <w:r w:rsidR="00DE6718">
        <w:t>a</w:t>
      </w:r>
      <w:r w:rsidR="00606EEE">
        <w:t>n en todo momento</w:t>
      </w:r>
      <w:r w:rsidR="00D45283">
        <w:t>.</w:t>
      </w:r>
    </w:p>
    <w:p w14:paraId="10F465EB" w14:textId="77777777" w:rsidR="00606EEE" w:rsidRDefault="00606EEE" w:rsidP="00936C1D">
      <w:r>
        <w:t>Todo lo explicado en este artículo</w:t>
      </w:r>
      <w:r w:rsidR="00804986">
        <w:t xml:space="preserve"> es de obligado cumplimiento: </w:t>
      </w:r>
      <w:r w:rsidR="00804986" w:rsidRPr="007138DC">
        <w:rPr>
          <w:rStyle w:val="Textoennegrita"/>
        </w:rPr>
        <w:t xml:space="preserve">no cumplir con </w:t>
      </w:r>
      <w:r w:rsidR="00FA7F97" w:rsidRPr="007138DC">
        <w:rPr>
          <w:rStyle w:val="Textoennegrita"/>
        </w:rPr>
        <w:t xml:space="preserve">las normas de </w:t>
      </w:r>
      <w:r w:rsidR="00485A98" w:rsidRPr="007138DC">
        <w:rPr>
          <w:rStyle w:val="Textoennegrita"/>
        </w:rPr>
        <w:t>estilo</w:t>
      </w:r>
      <w:r w:rsidR="00FA7F97" w:rsidRPr="007138DC">
        <w:rPr>
          <w:rStyle w:val="Textoennegrita"/>
        </w:rPr>
        <w:t xml:space="preserve"> y con </w:t>
      </w:r>
      <w:r w:rsidR="00DF6B7A" w:rsidRPr="007138DC">
        <w:rPr>
          <w:rStyle w:val="Textoennegrita"/>
        </w:rPr>
        <w:t xml:space="preserve">la </w:t>
      </w:r>
      <w:r w:rsidR="00804986" w:rsidRPr="007138DC">
        <w:rPr>
          <w:rStyle w:val="Textoennegrita"/>
        </w:rPr>
        <w:t>plantilla implica la no publicación de un artículo</w:t>
      </w:r>
      <w:r w:rsidR="00804986">
        <w:t>.</w:t>
      </w:r>
    </w:p>
    <w:p w14:paraId="0AF69149" w14:textId="55C5E915" w:rsidR="00D45283" w:rsidRDefault="00D45283" w:rsidP="00936C1D">
      <w:r>
        <w:t>En la preparación</w:t>
      </w:r>
      <w:r w:rsidRPr="00D45283">
        <w:t xml:space="preserve"> inicial </w:t>
      </w:r>
      <w:r>
        <w:t xml:space="preserve">del manuscrito para su revisión se </w:t>
      </w:r>
      <w:r w:rsidRPr="00D45283">
        <w:t>debe</w:t>
      </w:r>
      <w:r>
        <w:t>n</w:t>
      </w:r>
      <w:r w:rsidRPr="00D45283">
        <w:t xml:space="preserve"> tomar en cuenta todas las </w:t>
      </w:r>
      <w:r>
        <w:t>instrucciones</w:t>
      </w:r>
      <w:r w:rsidRPr="00D45283">
        <w:t xml:space="preserve"> que se </w:t>
      </w:r>
      <w:r>
        <w:t>definen</w:t>
      </w:r>
      <w:r w:rsidRPr="00D45283">
        <w:t xml:space="preserve"> </w:t>
      </w:r>
      <w:r w:rsidR="00DF7C26">
        <w:t>en este artículo</w:t>
      </w:r>
      <w:r w:rsidRPr="00D45283">
        <w:t xml:space="preserve">, para de esta manera tener una buena estimación de la longitud del artículo </w:t>
      </w:r>
      <w:r>
        <w:t xml:space="preserve">cuando </w:t>
      </w:r>
      <w:r w:rsidR="00DE6718">
        <w:t xml:space="preserve">finalmente </w:t>
      </w:r>
      <w:r>
        <w:t>vaya a publicarse</w:t>
      </w:r>
      <w:r w:rsidRPr="00D45283">
        <w:t xml:space="preserve">. Además, de esta </w:t>
      </w:r>
      <w:r w:rsidR="005112D7">
        <w:t>forma</w:t>
      </w:r>
      <w:r w:rsidRPr="00D45283">
        <w:t xml:space="preserve"> el esfuerzo necesario para la </w:t>
      </w:r>
      <w:r>
        <w:t xml:space="preserve">preparación de la versión </w:t>
      </w:r>
      <w:r w:rsidRPr="00D45283">
        <w:t xml:space="preserve">final del </w:t>
      </w:r>
      <w:r>
        <w:t xml:space="preserve">artículo </w:t>
      </w:r>
      <w:r w:rsidRPr="00D45283">
        <w:t>será mínimo.</w:t>
      </w:r>
      <w:r w:rsidR="00606EEE">
        <w:t xml:space="preserve"> No cumplir con las normas de estilo y con la plantilla en la preparación inicial del manuscrito puede suponer que el manuscrito sea rechazado directamente sin pasar al proceso de revisión</w:t>
      </w:r>
      <w:r w:rsidR="005112D7">
        <w:t xml:space="preserve"> por pares</w:t>
      </w:r>
      <w:r w:rsidR="00606EEE">
        <w:t>.</w:t>
      </w:r>
    </w:p>
    <w:p w14:paraId="69B8A969" w14:textId="0728EA17" w:rsidR="00FF26CC" w:rsidRPr="00936C1D" w:rsidRDefault="00FF26CC" w:rsidP="00936C1D">
      <w:r w:rsidRPr="00863F21">
        <w:t xml:space="preserve">Este </w:t>
      </w:r>
      <w:r w:rsidR="00863F21" w:rsidRPr="00863F21">
        <w:t xml:space="preserve">documento no es un artículo científico, es un </w:t>
      </w:r>
      <w:r w:rsidR="00863F21" w:rsidRPr="00373ACF">
        <w:rPr>
          <w:rStyle w:val="Textoennegrita"/>
        </w:rPr>
        <w:t>manual de instrucciones</w:t>
      </w:r>
      <w:r w:rsidR="00863F21" w:rsidRPr="00863F21">
        <w:t xml:space="preserve">. Por ello, algunas normas básicas </w:t>
      </w:r>
      <w:r w:rsidR="00863F21">
        <w:t>que se deben aplicar en</w:t>
      </w:r>
      <w:r w:rsidR="00863F21" w:rsidRPr="00863F21">
        <w:t xml:space="preserve"> la escritura de artículos científicos, como no abusar del uso de la negrita</w:t>
      </w:r>
      <w:r w:rsidR="00863F21">
        <w:t>,</w:t>
      </w:r>
      <w:r w:rsidR="00863F21" w:rsidRPr="00863F21">
        <w:t xml:space="preserve"> no escribir párrafos con una única oración</w:t>
      </w:r>
      <w:r w:rsidR="00863F21">
        <w:t xml:space="preserve"> o no repetir la misma palabra varias veces en una misma oración</w:t>
      </w:r>
      <w:r w:rsidR="00863F21" w:rsidRPr="00863F21">
        <w:t>, se han incumplido</w:t>
      </w:r>
      <w:r w:rsidR="00863F21">
        <w:t>.</w:t>
      </w:r>
    </w:p>
    <w:p w14:paraId="303057BD" w14:textId="77777777" w:rsidR="00936C1D" w:rsidRDefault="00936C1D" w:rsidP="002D7BA7">
      <w:pPr>
        <w:pStyle w:val="Ttulo2"/>
      </w:pPr>
      <w:r>
        <w:t>Norma principal</w:t>
      </w:r>
    </w:p>
    <w:p w14:paraId="49A2CCAB" w14:textId="77777777" w:rsidR="00936C1D" w:rsidRPr="00936C1D" w:rsidRDefault="00936C1D" w:rsidP="00936C1D">
      <w:r>
        <w:t xml:space="preserve">La principal norma en la creación de un documento es </w:t>
      </w:r>
      <w:r w:rsidRPr="007138DC">
        <w:rPr>
          <w:rStyle w:val="Textoennegrita"/>
        </w:rPr>
        <w:t>mantener la uniformidad y la coherencia interna</w:t>
      </w:r>
      <w:r w:rsidRPr="00936C1D">
        <w:t>.</w:t>
      </w:r>
      <w:r>
        <w:t xml:space="preserve"> En muchos aspectos, la ortografía y la ortotipografía dan libertad a la hora de escribir algunas cosas, por lo que a veces se puede discutir si</w:t>
      </w:r>
      <w:r w:rsidR="00DF6B7A">
        <w:t xml:space="preserve">, por ejemplo, </w:t>
      </w:r>
      <w:r>
        <w:t>algo se deb</w:t>
      </w:r>
      <w:r w:rsidR="00606EEE">
        <w:t>a</w:t>
      </w:r>
      <w:r>
        <w:t xml:space="preserve"> escribir en mayúsculas o en cursiva. Pero donde no hay discusión es en que, una vez elegida la forma de escribir algo, se deb</w:t>
      </w:r>
      <w:r w:rsidR="00606EEE">
        <w:t>a</w:t>
      </w:r>
      <w:r>
        <w:t xml:space="preserve"> escribir siempre igual.</w:t>
      </w:r>
    </w:p>
    <w:p w14:paraId="0592A241" w14:textId="77777777" w:rsidR="002D7BA7" w:rsidRDefault="002D7BA7" w:rsidP="002D7BA7">
      <w:pPr>
        <w:pStyle w:val="Ttulo2"/>
      </w:pPr>
      <w:bookmarkStart w:id="0" w:name="_Ref518203782"/>
      <w:r>
        <w:t>Normas generales</w:t>
      </w:r>
      <w:bookmarkEnd w:id="0"/>
    </w:p>
    <w:p w14:paraId="65673AD4" w14:textId="77777777" w:rsidR="00B271F9" w:rsidRDefault="00B271F9" w:rsidP="00381DFA">
      <w:r>
        <w:t xml:space="preserve">La plantilla de la </w:t>
      </w:r>
      <w:r w:rsidRPr="00373ACF">
        <w:rPr>
          <w:rStyle w:val="nfasis"/>
        </w:rPr>
        <w:t>Revista Cátedra</w:t>
      </w:r>
      <w:r>
        <w:t xml:space="preserve"> desarrollada para</w:t>
      </w:r>
      <w:r w:rsidR="002D7BA7">
        <w:t xml:space="preserve"> el programa</w:t>
      </w:r>
      <w:r>
        <w:t xml:space="preserve"> Microsoft Word contiene los estilos necesarios para escribir un artículo que se ajuste al estilo de la revista. Las normas generales de estilo son:</w:t>
      </w:r>
    </w:p>
    <w:p w14:paraId="4448BF17" w14:textId="77777777" w:rsidR="00B271F9" w:rsidRDefault="00617E64" w:rsidP="002C4FD5">
      <w:pPr>
        <w:pStyle w:val="Prrafodelista"/>
        <w:numPr>
          <w:ilvl w:val="0"/>
          <w:numId w:val="22"/>
        </w:numPr>
      </w:pPr>
      <w:r w:rsidRPr="007138DC">
        <w:rPr>
          <w:rStyle w:val="Textoennegrita"/>
        </w:rPr>
        <w:lastRenderedPageBreak/>
        <w:t xml:space="preserve">No se debe definir una </w:t>
      </w:r>
      <w:r w:rsidR="00B271F9" w:rsidRPr="007138DC">
        <w:rPr>
          <w:rStyle w:val="Textoennegrita"/>
        </w:rPr>
        <w:t>sangría de primera línea</w:t>
      </w:r>
      <w:r w:rsidRPr="007138DC">
        <w:rPr>
          <w:rStyle w:val="Textoennegrita"/>
        </w:rPr>
        <w:t xml:space="preserve"> en los párrafos</w:t>
      </w:r>
      <w:r w:rsidR="00B271F9">
        <w:t xml:space="preserve">, </w:t>
      </w:r>
      <w:r>
        <w:t xml:space="preserve">los párrafos </w:t>
      </w:r>
      <w:r w:rsidR="00B271F9">
        <w:t>se separan entre sí porque existe un espacio posterior de 8 pt.</w:t>
      </w:r>
      <w:r w:rsidR="00322D32">
        <w:t xml:space="preserve"> La sangría de primera línea suele causar confusión y muchos autores se olvidan de usarla.</w:t>
      </w:r>
    </w:p>
    <w:p w14:paraId="35D7BAA9" w14:textId="77777777" w:rsidR="00B271F9" w:rsidRDefault="00B1559B" w:rsidP="002C4FD5">
      <w:pPr>
        <w:pStyle w:val="Prrafodelista"/>
        <w:numPr>
          <w:ilvl w:val="0"/>
          <w:numId w:val="22"/>
        </w:numPr>
      </w:pPr>
      <w:r w:rsidRPr="007138DC">
        <w:rPr>
          <w:rStyle w:val="Textoennegrita"/>
        </w:rPr>
        <w:t>No se deben dejar líneas en blanco</w:t>
      </w:r>
      <w:r w:rsidR="00B271F9" w:rsidRPr="007138DC">
        <w:rPr>
          <w:rStyle w:val="Textoennegrita"/>
        </w:rPr>
        <w:t xml:space="preserve"> para separar el contenido del artículo</w:t>
      </w:r>
      <w:r w:rsidR="00B271F9">
        <w:t>.</w:t>
      </w:r>
      <w:r w:rsidR="00322D32">
        <w:t xml:space="preserve"> Las líneas en blanco dificultan la correcta maquetación de un documento.</w:t>
      </w:r>
    </w:p>
    <w:p w14:paraId="3020AF0D" w14:textId="77777777" w:rsidR="00B1559B" w:rsidRDefault="00B1559B" w:rsidP="002C4FD5">
      <w:pPr>
        <w:pStyle w:val="Prrafodelista"/>
        <w:numPr>
          <w:ilvl w:val="0"/>
          <w:numId w:val="22"/>
        </w:numPr>
      </w:pPr>
      <w:r w:rsidRPr="007138DC">
        <w:rPr>
          <w:rStyle w:val="Textoennegrita"/>
        </w:rPr>
        <w:t>No se debe emplear el subra</w:t>
      </w:r>
      <w:r w:rsidR="00B271F9" w:rsidRPr="007138DC">
        <w:rPr>
          <w:rStyle w:val="Textoennegrita"/>
        </w:rPr>
        <w:t>yado para destacar una parte del contenido</w:t>
      </w:r>
      <w:r w:rsidR="00B271F9">
        <w:t>, se debe</w:t>
      </w:r>
      <w:r w:rsidR="002D7BA7">
        <w:t xml:space="preserve"> entrecomillar el contenido o se debe</w:t>
      </w:r>
      <w:r w:rsidR="00B271F9">
        <w:t xml:space="preserve"> emplear la negrita</w:t>
      </w:r>
      <w:r w:rsidR="002D7BA7">
        <w:t xml:space="preserve"> o </w:t>
      </w:r>
      <w:r w:rsidR="00B271F9">
        <w:t>la cursiva</w:t>
      </w:r>
      <w:r w:rsidR="002D7BA7">
        <w:t>, según las normas usuales de estilo</w:t>
      </w:r>
      <w:r w:rsidR="00B271F9">
        <w:t>.</w:t>
      </w:r>
      <w:r w:rsidR="00322D32">
        <w:t xml:space="preserve"> El subrayado se suele emplear para señalar errores en un documento, no para destacar un contenido.</w:t>
      </w:r>
    </w:p>
    <w:p w14:paraId="70E84E67" w14:textId="12A9B0BB" w:rsidR="002D7BA7" w:rsidRDefault="002D7BA7" w:rsidP="002C4FD5">
      <w:pPr>
        <w:pStyle w:val="Prrafodelista"/>
        <w:numPr>
          <w:ilvl w:val="0"/>
          <w:numId w:val="22"/>
        </w:numPr>
      </w:pPr>
      <w:r w:rsidRPr="007138DC">
        <w:rPr>
          <w:rStyle w:val="Textoennegrita"/>
        </w:rPr>
        <w:t>No se debe</w:t>
      </w:r>
      <w:r w:rsidR="005112D7" w:rsidRPr="007138DC">
        <w:rPr>
          <w:rStyle w:val="Textoennegrita"/>
        </w:rPr>
        <w:t>n</w:t>
      </w:r>
      <w:r w:rsidRPr="007138DC">
        <w:rPr>
          <w:rStyle w:val="Textoennegrita"/>
        </w:rPr>
        <w:t xml:space="preserve"> emplear las mayúsculas para destacar una palabra o un texto</w:t>
      </w:r>
      <w:r>
        <w:t xml:space="preserve">. </w:t>
      </w:r>
      <w:r w:rsidRPr="002D7BA7">
        <w:t>Tal como aparece en esta plantilla, ni el título del artículo ni el título de las secciones se escriben en mayúsculas.</w:t>
      </w:r>
      <w:r w:rsidR="0019539D">
        <w:t xml:space="preserve"> Poner la </w:t>
      </w:r>
      <w:r w:rsidR="005112D7">
        <w:t xml:space="preserve">letra </w:t>
      </w:r>
      <w:r w:rsidR="0019539D">
        <w:t>inicial de cada palabra en mayúsculas es una mala costumbre copiada de la ortotipografía anglosajona, donde sí que se emplea de forma generalizada.</w:t>
      </w:r>
    </w:p>
    <w:p w14:paraId="1B14A69A" w14:textId="77777777" w:rsidR="00617E64" w:rsidRPr="002D7BA7" w:rsidRDefault="00617E64" w:rsidP="002C4FD5">
      <w:pPr>
        <w:pStyle w:val="Prrafodelista"/>
        <w:numPr>
          <w:ilvl w:val="0"/>
          <w:numId w:val="22"/>
        </w:numPr>
      </w:pPr>
      <w:r w:rsidRPr="007138DC">
        <w:rPr>
          <w:rStyle w:val="Textoennegrita"/>
        </w:rPr>
        <w:t>Solo se pueden usar dos tipos de letra</w:t>
      </w:r>
      <w:r w:rsidR="0019539D">
        <w:t>,</w:t>
      </w:r>
      <w:r>
        <w:t xml:space="preserve"> Calibri Light para los títulos y Cambria para el resto del texto.</w:t>
      </w:r>
      <w:r w:rsidR="00BA06D5">
        <w:t xml:space="preserve"> Solo se puede usar otro tipo de letra en las figuras cuando se quiera representar un algoritmo, un fragmento de código</w:t>
      </w:r>
      <w:r w:rsidR="00DF6B7A">
        <w:t>, un fragmento de texto en el que sea importante conservar el tipo de letra original</w:t>
      </w:r>
      <w:r w:rsidR="00BA06D5">
        <w:t xml:space="preserve"> o no sea posible usar Calibri Light o Cambria por </w:t>
      </w:r>
      <w:r w:rsidR="0019539D">
        <w:t xml:space="preserve">las </w:t>
      </w:r>
      <w:r w:rsidR="00BA06D5">
        <w:t>limitaciones del programa empleado en la creación de la figura.</w:t>
      </w:r>
      <w:r w:rsidR="00747A11">
        <w:t xml:space="preserve"> El archivo Microsoft Word de esta plantilla tiene activada la opción “Incrustar fuentes en el archivo”, por lo que las fuentes que se utilizan en la plantilla están disponibles en el archivo. Esto permite que otras personas que abran el documento puedan ver y usar las fuentes, incluso si no están instaladas en sus equipos.</w:t>
      </w:r>
    </w:p>
    <w:p w14:paraId="02482C0E" w14:textId="77777777" w:rsidR="00936C1D" w:rsidRDefault="00F67DD9" w:rsidP="00F67DD9">
      <w:pPr>
        <w:pStyle w:val="Ttulo2"/>
      </w:pPr>
      <w:r>
        <w:t xml:space="preserve">Normas de uso </w:t>
      </w:r>
      <w:r w:rsidR="00D16B1E">
        <w:t>de la redonda,</w:t>
      </w:r>
      <w:r>
        <w:t xml:space="preserve"> la negrita</w:t>
      </w:r>
      <w:r w:rsidR="00D16B1E">
        <w:t xml:space="preserve">, </w:t>
      </w:r>
      <w:r>
        <w:t>la cursiva</w:t>
      </w:r>
      <w:r w:rsidR="00E21801">
        <w:t xml:space="preserve">, </w:t>
      </w:r>
      <w:r w:rsidR="00D16B1E">
        <w:t>las comillas</w:t>
      </w:r>
      <w:r w:rsidR="00E21801">
        <w:t xml:space="preserve"> y las mayúsculas</w:t>
      </w:r>
    </w:p>
    <w:p w14:paraId="25CEBADA" w14:textId="77777777" w:rsidR="00F67DD9" w:rsidRDefault="00D16B1E" w:rsidP="00936C1D">
      <w:r>
        <w:t xml:space="preserve">El </w:t>
      </w:r>
      <w:r w:rsidR="0019539D">
        <w:t>propósito</w:t>
      </w:r>
      <w:r>
        <w:t xml:space="preserve"> de este artículo es explicar la plantilla de la </w:t>
      </w:r>
      <w:r w:rsidRPr="00373ACF">
        <w:rPr>
          <w:rStyle w:val="nfasis"/>
        </w:rPr>
        <w:t>Revista Cátedra</w:t>
      </w:r>
      <w:r>
        <w:t xml:space="preserve"> y los estilos que tiene definidos. Este artículo no pretende explicar todas las situaciones que pued</w:t>
      </w:r>
      <w:r w:rsidR="0019539D">
        <w:t>a</w:t>
      </w:r>
      <w:r>
        <w:t>n aparecer durante la escritura de un documento y que pued</w:t>
      </w:r>
      <w:r w:rsidR="0019539D">
        <w:t>a</w:t>
      </w:r>
      <w:r>
        <w:t>n requerir la elección de un estilo de letra</w:t>
      </w:r>
      <w:r w:rsidR="0019539D">
        <w:t>,</w:t>
      </w:r>
      <w:r>
        <w:t xml:space="preserve"> como redonda, negrita o cursiva</w:t>
      </w:r>
      <w:r w:rsidR="0019539D">
        <w:t>, o el uso de las comillas o de las mayúsculas</w:t>
      </w:r>
      <w:r>
        <w:t>. Por ejemplo:</w:t>
      </w:r>
    </w:p>
    <w:p w14:paraId="06E305A8" w14:textId="77777777" w:rsidR="00D16B1E" w:rsidRDefault="00D16B1E" w:rsidP="002C4FD5">
      <w:pPr>
        <w:pStyle w:val="Prrafodelista"/>
        <w:numPr>
          <w:ilvl w:val="0"/>
          <w:numId w:val="23"/>
        </w:numPr>
      </w:pPr>
      <w:r>
        <w:t>¿Cómo se debe escribir una voz extranjera como “pop-rock”?</w:t>
      </w:r>
    </w:p>
    <w:p w14:paraId="4E5CBAF3" w14:textId="77777777" w:rsidR="00D16B1E" w:rsidRDefault="00D16B1E" w:rsidP="002C4FD5">
      <w:pPr>
        <w:pStyle w:val="Prrafodelista"/>
        <w:numPr>
          <w:ilvl w:val="0"/>
          <w:numId w:val="23"/>
        </w:numPr>
      </w:pPr>
      <w:r>
        <w:t xml:space="preserve">¿Cómo se debe escribir </w:t>
      </w:r>
      <w:r w:rsidR="00965A44">
        <w:t>el título de una obra como “El principito”?</w:t>
      </w:r>
    </w:p>
    <w:p w14:paraId="567CC99A" w14:textId="77777777" w:rsidR="00E21801" w:rsidRDefault="00E21801" w:rsidP="00E21801">
      <w:pPr>
        <w:pStyle w:val="Prrafodelista"/>
        <w:numPr>
          <w:ilvl w:val="0"/>
          <w:numId w:val="23"/>
        </w:numPr>
      </w:pPr>
      <w:r>
        <w:t>¿Cómo se debe escribir el nombre de una compañía como “Microsoft”?</w:t>
      </w:r>
    </w:p>
    <w:p w14:paraId="0C4F042C" w14:textId="77777777" w:rsidR="0019539D" w:rsidRDefault="00965A44" w:rsidP="00D16B1E">
      <w:r>
        <w:t xml:space="preserve">En estas situaciones, la escritura muchas veces depende del ámbito </w:t>
      </w:r>
      <w:r w:rsidR="0019539D">
        <w:t>en el que se esté trabajando</w:t>
      </w:r>
      <w:r>
        <w:t xml:space="preserve"> (un medio de comunicación, un libro</w:t>
      </w:r>
      <w:r w:rsidR="00E21801">
        <w:t xml:space="preserve"> o</w:t>
      </w:r>
      <w:r>
        <w:t xml:space="preserve"> una página web), de los medios técnicos</w:t>
      </w:r>
      <w:r w:rsidR="00E21801">
        <w:t xml:space="preserve"> que se utilicen</w:t>
      </w:r>
      <w:r w:rsidR="0019539D">
        <w:t xml:space="preserve"> en la escritura del documento, del modo de publicación del documento (impreso o electrónico)</w:t>
      </w:r>
      <w:r>
        <w:t xml:space="preserve"> y de la guía de estilo de</w:t>
      </w:r>
      <w:r w:rsidR="00E21801">
        <w:t xml:space="preserve"> la publicación </w:t>
      </w:r>
      <w:r>
        <w:t xml:space="preserve">en </w:t>
      </w:r>
      <w:r w:rsidR="00E21801">
        <w:t>la</w:t>
      </w:r>
      <w:r>
        <w:t xml:space="preserve"> que se escriba. Sin embargo, también </w:t>
      </w:r>
      <w:r w:rsidRPr="00373ACF">
        <w:rPr>
          <w:rStyle w:val="Textoennegrita"/>
        </w:rPr>
        <w:t>existen</w:t>
      </w:r>
      <w:r w:rsidR="00D16B1E" w:rsidRPr="00373ACF">
        <w:rPr>
          <w:rStyle w:val="Textoennegrita"/>
        </w:rPr>
        <w:t xml:space="preserve"> una serie de principios</w:t>
      </w:r>
      <w:r w:rsidRPr="00373ACF">
        <w:rPr>
          <w:rStyle w:val="Textoennegrita"/>
        </w:rPr>
        <w:t xml:space="preserve"> </w:t>
      </w:r>
      <w:r w:rsidR="00D16B1E" w:rsidRPr="00373ACF">
        <w:rPr>
          <w:rStyle w:val="Textoennegrita"/>
        </w:rPr>
        <w:t xml:space="preserve">generales que se </w:t>
      </w:r>
      <w:r w:rsidRPr="00373ACF">
        <w:rPr>
          <w:rStyle w:val="Textoennegrita"/>
        </w:rPr>
        <w:t>suelen</w:t>
      </w:r>
      <w:r w:rsidR="00D16B1E" w:rsidRPr="00373ACF">
        <w:rPr>
          <w:rStyle w:val="Textoennegrita"/>
        </w:rPr>
        <w:t xml:space="preserve"> observar</w:t>
      </w:r>
      <w:r w:rsidR="00E21801" w:rsidRPr="00373ACF">
        <w:rPr>
          <w:rStyle w:val="Textoennegrita"/>
        </w:rPr>
        <w:t xml:space="preserve"> siempre</w:t>
      </w:r>
      <w:r w:rsidR="00D16B1E">
        <w:t>.</w:t>
      </w:r>
      <w:r w:rsidR="0019539D">
        <w:t xml:space="preserve"> Estos principios pueden variar de un idioma a otro, por lo que no es lo mismo escribir un artículo en español, en inglés o en chino.</w:t>
      </w:r>
    </w:p>
    <w:p w14:paraId="4E5FBCB0" w14:textId="77777777" w:rsidR="003855F6" w:rsidRDefault="003855F6" w:rsidP="00D16B1E">
      <w:r>
        <w:t>Las comillas que se deben emplear son:</w:t>
      </w:r>
    </w:p>
    <w:p w14:paraId="49D68853" w14:textId="77777777" w:rsidR="003855F6" w:rsidRDefault="003855F6" w:rsidP="003855F6">
      <w:pPr>
        <w:pStyle w:val="Prrafodelista"/>
        <w:numPr>
          <w:ilvl w:val="0"/>
          <w:numId w:val="34"/>
        </w:numPr>
      </w:pPr>
      <w:r>
        <w:t>Nivel 1: comillas dobles “…”.</w:t>
      </w:r>
    </w:p>
    <w:p w14:paraId="4638B091" w14:textId="77777777" w:rsidR="003855F6" w:rsidRDefault="003855F6" w:rsidP="003855F6">
      <w:pPr>
        <w:pStyle w:val="Prrafodelista"/>
        <w:numPr>
          <w:ilvl w:val="0"/>
          <w:numId w:val="34"/>
        </w:numPr>
      </w:pPr>
      <w:r>
        <w:t>Nivel 2: comillas simples ‘…’.</w:t>
      </w:r>
    </w:p>
    <w:p w14:paraId="28098FA7" w14:textId="716E1771" w:rsidR="00863F21" w:rsidRPr="00863F21" w:rsidRDefault="00AD5430" w:rsidP="003855F6">
      <w:pPr>
        <w:rPr>
          <w:lang w:val="en-US"/>
        </w:rPr>
      </w:pPr>
      <w:r>
        <w:t>Una cita textual corta debe aparecer entre comillas dobles; si el texto que se cita incluye comillas, se deben emplear las comillas simples para ese texto incluido en la cita.</w:t>
      </w:r>
      <w:r w:rsidR="00863F21">
        <w:t xml:space="preserve"> </w:t>
      </w:r>
      <w:r w:rsidR="00863F21" w:rsidRPr="00863F21">
        <w:rPr>
          <w:lang w:val="en-US"/>
        </w:rPr>
        <w:t>Po</w:t>
      </w:r>
      <w:r w:rsidR="00863F21">
        <w:rPr>
          <w:lang w:val="en-US"/>
        </w:rPr>
        <w:t xml:space="preserve">r </w:t>
      </w:r>
      <w:proofErr w:type="spellStart"/>
      <w:r w:rsidR="00863F21">
        <w:rPr>
          <w:lang w:val="en-US"/>
        </w:rPr>
        <w:t>ejemplo</w:t>
      </w:r>
      <w:proofErr w:type="spellEnd"/>
      <w:r w:rsidR="00863F21">
        <w:rPr>
          <w:lang w:val="en-US"/>
        </w:rPr>
        <w:t>,</w:t>
      </w:r>
      <w:r w:rsidR="00863F21" w:rsidRPr="00863F21">
        <w:rPr>
          <w:lang w:val="en-US"/>
        </w:rPr>
        <w:t xml:space="preserve"> “Opening such paragraphs with a phrase like ‘as I have previously discussed’ will </w:t>
      </w:r>
      <w:r w:rsidR="00863F21" w:rsidRPr="00863F21">
        <w:rPr>
          <w:lang w:val="en-US"/>
        </w:rPr>
        <w:lastRenderedPageBreak/>
        <w:t xml:space="preserve">also alert readers to the status of the upcoming material” </w:t>
      </w:r>
      <w:sdt>
        <w:sdtPr>
          <w:rPr>
            <w:lang w:val="en-US"/>
          </w:rPr>
          <w:id w:val="2094428081"/>
          <w:citation/>
        </w:sdtPr>
        <w:sdtContent>
          <w:r w:rsidR="00863F21">
            <w:rPr>
              <w:lang w:val="en-US"/>
            </w:rPr>
            <w:fldChar w:fldCharType="begin"/>
          </w:r>
          <w:r w:rsidR="00863F21" w:rsidRPr="00863F21">
            <w:rPr>
              <w:lang w:val="en-US"/>
            </w:rPr>
            <w:instrText xml:space="preserve">CITATION Ame10 \p 16 \l 3082 </w:instrText>
          </w:r>
          <w:r w:rsidR="00863F21">
            <w:rPr>
              <w:lang w:val="en-US"/>
            </w:rPr>
            <w:fldChar w:fldCharType="separate"/>
          </w:r>
          <w:r w:rsidR="00806E33" w:rsidRPr="00806E33">
            <w:rPr>
              <w:noProof/>
              <w:lang w:val="en-US"/>
            </w:rPr>
            <w:t>(American Psychological Association, 2010, pág. 16)</w:t>
          </w:r>
          <w:r w:rsidR="00863F21">
            <w:rPr>
              <w:lang w:val="en-US"/>
            </w:rPr>
            <w:fldChar w:fldCharType="end"/>
          </w:r>
        </w:sdtContent>
      </w:sdt>
      <w:r w:rsidR="00863F21" w:rsidRPr="00863F21">
        <w:rPr>
          <w:lang w:val="en-US"/>
        </w:rPr>
        <w:t>.</w:t>
      </w:r>
    </w:p>
    <w:p w14:paraId="6708F761" w14:textId="72DC8FDA" w:rsidR="003855F6" w:rsidRDefault="003855F6" w:rsidP="003855F6">
      <w:r>
        <w:t>Se deben emplear las comillas tipográficas que se componen de una comilla de apertura</w:t>
      </w:r>
      <w:r w:rsidR="005112D7">
        <w:t xml:space="preserve"> (“)</w:t>
      </w:r>
      <w:r>
        <w:t xml:space="preserve"> y una comilla de cierre</w:t>
      </w:r>
      <w:r w:rsidR="005112D7">
        <w:t xml:space="preserve"> (”)</w:t>
      </w:r>
      <w:r>
        <w:t>. No se deben emplear las comillas rectas "…".</w:t>
      </w:r>
    </w:p>
    <w:p w14:paraId="5E0731B5" w14:textId="2F277088" w:rsidR="00D16B1E" w:rsidRDefault="00965A44" w:rsidP="00D16B1E">
      <w:r>
        <w:t>Para resolver las dudas que puedan surgir</w:t>
      </w:r>
      <w:r w:rsidR="0019539D">
        <w:t xml:space="preserve"> cuando se escriba un artículo en</w:t>
      </w:r>
      <w:r w:rsidR="00285922">
        <w:t xml:space="preserve"> </w:t>
      </w:r>
      <w:r w:rsidR="0019539D">
        <w:t>español</w:t>
      </w:r>
      <w:r>
        <w:t xml:space="preserve">, se recomienda la consulta de alguna obra de referencia como la </w:t>
      </w:r>
      <w:r w:rsidRPr="00EB707F">
        <w:rPr>
          <w:rStyle w:val="nfasis"/>
        </w:rPr>
        <w:t>Ortografía de la lengua española</w:t>
      </w:r>
      <w:r>
        <w:t xml:space="preserve"> </w:t>
      </w:r>
      <w:sdt>
        <w:sdtPr>
          <w:id w:val="1064529867"/>
          <w:citation/>
        </w:sdtPr>
        <w:sdtContent>
          <w:r w:rsidR="00E9416F">
            <w:fldChar w:fldCharType="begin"/>
          </w:r>
          <w:r w:rsidR="00E9416F">
            <w:instrText xml:space="preserve"> CITATION Rea10 \l 3082 </w:instrText>
          </w:r>
          <w:r w:rsidR="00E9416F">
            <w:fldChar w:fldCharType="separate"/>
          </w:r>
          <w:r w:rsidR="00806E33">
            <w:rPr>
              <w:noProof/>
            </w:rPr>
            <w:t>(Real Academia Española y Asociación de Academias de la Lengua Española, 2010)</w:t>
          </w:r>
          <w:r w:rsidR="00E9416F">
            <w:fldChar w:fldCharType="end"/>
          </w:r>
        </w:sdtContent>
      </w:sdt>
      <w:r>
        <w:t xml:space="preserve"> y el </w:t>
      </w:r>
      <w:r w:rsidRPr="00780478">
        <w:rPr>
          <w:rStyle w:val="nfasis"/>
        </w:rPr>
        <w:t>Diccionario de la lengua española</w:t>
      </w:r>
      <w:r w:rsidR="00E9416F">
        <w:t xml:space="preserve"> </w:t>
      </w:r>
      <w:sdt>
        <w:sdtPr>
          <w:id w:val="750090516"/>
          <w:citation/>
        </w:sdtPr>
        <w:sdtContent>
          <w:r w:rsidR="00E9416F">
            <w:fldChar w:fldCharType="begin"/>
          </w:r>
          <w:r w:rsidR="00E9416F">
            <w:instrText xml:space="preserve"> CITATION Rea14 \l 3082 </w:instrText>
          </w:r>
          <w:r w:rsidR="00E9416F">
            <w:fldChar w:fldCharType="separate"/>
          </w:r>
          <w:r w:rsidR="00806E33">
            <w:rPr>
              <w:noProof/>
            </w:rPr>
            <w:t>(Real Academia Española y Asociación de Academias de la Lengua Española, 2014)</w:t>
          </w:r>
          <w:r w:rsidR="00E9416F">
            <w:fldChar w:fldCharType="end"/>
          </w:r>
        </w:sdtContent>
      </w:sdt>
      <w:r>
        <w:t xml:space="preserve">. También se recomienda la consulta de las </w:t>
      </w:r>
      <w:r w:rsidR="00E21801">
        <w:t>respuestas</w:t>
      </w:r>
      <w:r>
        <w:t xml:space="preserve"> a dudas concretas que se pueden encontrar en el sit</w:t>
      </w:r>
      <w:r w:rsidR="00863F21">
        <w:t>i</w:t>
      </w:r>
      <w:r>
        <w:t xml:space="preserve">o web de la </w:t>
      </w:r>
      <w:proofErr w:type="spellStart"/>
      <w:r>
        <w:t>Fundéu</w:t>
      </w:r>
      <w:proofErr w:type="spellEnd"/>
      <w:r>
        <w:rPr>
          <w:rStyle w:val="Refdenotaalpie"/>
        </w:rPr>
        <w:footnoteReference w:id="1"/>
      </w:r>
      <w:r>
        <w:t>. Por ejemplo, en este sitio web se puede encontrar una explicación sobre la escritura correcta de los títulos</w:t>
      </w:r>
      <w:r w:rsidR="00E9416F">
        <w:t xml:space="preserve"> </w:t>
      </w:r>
      <w:sdt>
        <w:sdtPr>
          <w:id w:val="-1458409807"/>
          <w:citation/>
        </w:sdtPr>
        <w:sdtContent>
          <w:r w:rsidR="00E9416F">
            <w:fldChar w:fldCharType="begin"/>
          </w:r>
          <w:r w:rsidR="00A512AE">
            <w:instrText xml:space="preserve">CITATION Fun11 \l 3082 </w:instrText>
          </w:r>
          <w:r w:rsidR="00E9416F">
            <w:fldChar w:fldCharType="separate"/>
          </w:r>
          <w:r w:rsidR="00806E33">
            <w:rPr>
              <w:noProof/>
            </w:rPr>
            <w:t>(Fundéu, 2011b)</w:t>
          </w:r>
          <w:r w:rsidR="00E9416F">
            <w:fldChar w:fldCharType="end"/>
          </w:r>
        </w:sdtContent>
      </w:sdt>
      <w:r>
        <w:t>:</w:t>
      </w:r>
    </w:p>
    <w:p w14:paraId="550AD50E" w14:textId="77777777" w:rsidR="00965A44" w:rsidRDefault="00965A44" w:rsidP="00B449C8">
      <w:pPr>
        <w:pStyle w:val="Cita"/>
      </w:pPr>
      <w:r w:rsidRPr="00965A44">
        <w:t xml:space="preserve">Los </w:t>
      </w:r>
      <w:r w:rsidRPr="00EB707F">
        <w:rPr>
          <w:rStyle w:val="Textoennegrita"/>
        </w:rPr>
        <w:t>títulos de las obras de creación</w:t>
      </w:r>
      <w:r w:rsidRPr="00965A44">
        <w:t xml:space="preserve"> —libros, películas, cuadros, esculturas, piezas musicales, programas radiofónicos o televisivos…— se escriben, como recuerda la reciente Ortografía de la lengua española, </w:t>
      </w:r>
      <w:r w:rsidRPr="00EB707F">
        <w:rPr>
          <w:rStyle w:val="Textoennegrita"/>
        </w:rPr>
        <w:t>en cursiva</w:t>
      </w:r>
      <w:r w:rsidRPr="00965A44">
        <w:t xml:space="preserve"> y con </w:t>
      </w:r>
      <w:r w:rsidRPr="00EB707F">
        <w:rPr>
          <w:rStyle w:val="Textoennegrita"/>
        </w:rPr>
        <w:t>inicial mayúscula</w:t>
      </w:r>
      <w:r w:rsidRPr="00965A44">
        <w:t xml:space="preserve"> solo en la </w:t>
      </w:r>
      <w:r w:rsidRPr="00EB707F">
        <w:rPr>
          <w:rStyle w:val="Textoennegrita"/>
        </w:rPr>
        <w:t>primera palabra</w:t>
      </w:r>
      <w:r w:rsidRPr="00965A44">
        <w:t xml:space="preserve"> y en los </w:t>
      </w:r>
      <w:r w:rsidRPr="00EB707F">
        <w:rPr>
          <w:rStyle w:val="Textoennegrita"/>
        </w:rPr>
        <w:t>nombres propios</w:t>
      </w:r>
      <w:r w:rsidRPr="00965A44">
        <w:t xml:space="preserve">, si el título incluye alguno: </w:t>
      </w:r>
      <w:r w:rsidRPr="00EB707F">
        <w:rPr>
          <w:rStyle w:val="nfasis"/>
        </w:rPr>
        <w:t>Cien años de soledad, La decisión de Sophie, El nacimiento de Venus</w:t>
      </w:r>
      <w:r w:rsidRPr="00965A44">
        <w:t>…</w:t>
      </w:r>
    </w:p>
    <w:p w14:paraId="1B9C4DEF" w14:textId="77777777" w:rsidR="00965A44" w:rsidRDefault="00965A44" w:rsidP="00B449C8">
      <w:pPr>
        <w:pStyle w:val="Cita"/>
      </w:pPr>
      <w:r w:rsidRPr="00965A44">
        <w:t>Cuando se mencionan los títulos originales de obras no escritas en español, lo recomendable es aplicarles la norma española (</w:t>
      </w:r>
      <w:proofErr w:type="spellStart"/>
      <w:r w:rsidRPr="00373ACF">
        <w:rPr>
          <w:rStyle w:val="nfasis"/>
        </w:rPr>
        <w:t>Vanity</w:t>
      </w:r>
      <w:proofErr w:type="spellEnd"/>
      <w:r w:rsidRPr="00373ACF">
        <w:rPr>
          <w:rStyle w:val="nfasis"/>
        </w:rPr>
        <w:t xml:space="preserve"> </w:t>
      </w:r>
      <w:proofErr w:type="spellStart"/>
      <w:r w:rsidRPr="00373ACF">
        <w:rPr>
          <w:rStyle w:val="nfasis"/>
        </w:rPr>
        <w:t>fair</w:t>
      </w:r>
      <w:proofErr w:type="spellEnd"/>
      <w:r w:rsidRPr="00965A44">
        <w:t xml:space="preserve"> o </w:t>
      </w:r>
      <w:r w:rsidRPr="00373ACF">
        <w:rPr>
          <w:rStyle w:val="nfasis"/>
        </w:rPr>
        <w:t xml:space="preserve">A </w:t>
      </w:r>
      <w:proofErr w:type="spellStart"/>
      <w:r w:rsidRPr="00373ACF">
        <w:rPr>
          <w:rStyle w:val="nfasis"/>
        </w:rPr>
        <w:t>man</w:t>
      </w:r>
      <w:proofErr w:type="spellEnd"/>
      <w:r w:rsidRPr="00373ACF">
        <w:rPr>
          <w:rStyle w:val="nfasis"/>
        </w:rPr>
        <w:t xml:space="preserve"> </w:t>
      </w:r>
      <w:proofErr w:type="spellStart"/>
      <w:r w:rsidRPr="00373ACF">
        <w:rPr>
          <w:rStyle w:val="nfasis"/>
        </w:rPr>
        <w:t>for</w:t>
      </w:r>
      <w:proofErr w:type="spellEnd"/>
      <w:r w:rsidRPr="00373ACF">
        <w:rPr>
          <w:rStyle w:val="nfasis"/>
        </w:rPr>
        <w:t xml:space="preserve"> </w:t>
      </w:r>
      <w:proofErr w:type="spellStart"/>
      <w:r w:rsidRPr="00373ACF">
        <w:rPr>
          <w:rStyle w:val="nfasis"/>
        </w:rPr>
        <w:t>all</w:t>
      </w:r>
      <w:proofErr w:type="spellEnd"/>
      <w:r w:rsidRPr="00373ACF">
        <w:rPr>
          <w:rStyle w:val="nfasis"/>
        </w:rPr>
        <w:t xml:space="preserve"> </w:t>
      </w:r>
      <w:proofErr w:type="spellStart"/>
      <w:r w:rsidRPr="00373ACF">
        <w:rPr>
          <w:rStyle w:val="nfasis"/>
        </w:rPr>
        <w:t>seasons</w:t>
      </w:r>
      <w:proofErr w:type="spellEnd"/>
      <w:r w:rsidRPr="00965A44">
        <w:t>), aunque puede respetarse la forma de escribirlos en la lengua correspondiente (</w:t>
      </w:r>
      <w:proofErr w:type="spellStart"/>
      <w:r w:rsidRPr="00373ACF">
        <w:rPr>
          <w:rStyle w:val="nfasis"/>
        </w:rPr>
        <w:t>Vanity</w:t>
      </w:r>
      <w:proofErr w:type="spellEnd"/>
      <w:r w:rsidRPr="00373ACF">
        <w:rPr>
          <w:rStyle w:val="nfasis"/>
        </w:rPr>
        <w:t xml:space="preserve"> </w:t>
      </w:r>
      <w:proofErr w:type="spellStart"/>
      <w:r w:rsidRPr="00373ACF">
        <w:rPr>
          <w:rStyle w:val="nfasis"/>
        </w:rPr>
        <w:t>Fair</w:t>
      </w:r>
      <w:proofErr w:type="spellEnd"/>
      <w:r w:rsidRPr="00965A44">
        <w:t xml:space="preserve"> o </w:t>
      </w:r>
      <w:r w:rsidRPr="00373ACF">
        <w:rPr>
          <w:rStyle w:val="nfasis"/>
        </w:rPr>
        <w:t xml:space="preserve">A Man </w:t>
      </w:r>
      <w:proofErr w:type="spellStart"/>
      <w:r w:rsidRPr="00373ACF">
        <w:rPr>
          <w:rStyle w:val="nfasis"/>
        </w:rPr>
        <w:t>for</w:t>
      </w:r>
      <w:proofErr w:type="spellEnd"/>
      <w:r w:rsidRPr="00373ACF">
        <w:rPr>
          <w:rStyle w:val="nfasis"/>
        </w:rPr>
        <w:t xml:space="preserve"> </w:t>
      </w:r>
      <w:proofErr w:type="spellStart"/>
      <w:r w:rsidRPr="00373ACF">
        <w:rPr>
          <w:rStyle w:val="nfasis"/>
        </w:rPr>
        <w:t>All</w:t>
      </w:r>
      <w:proofErr w:type="spellEnd"/>
      <w:r w:rsidRPr="00373ACF">
        <w:rPr>
          <w:rStyle w:val="nfasis"/>
        </w:rPr>
        <w:t xml:space="preserve"> </w:t>
      </w:r>
      <w:proofErr w:type="spellStart"/>
      <w:r w:rsidRPr="00373ACF">
        <w:rPr>
          <w:rStyle w:val="nfasis"/>
        </w:rPr>
        <w:t>Seasons</w:t>
      </w:r>
      <w:proofErr w:type="spellEnd"/>
      <w:r w:rsidRPr="00965A44">
        <w:t>).</w:t>
      </w:r>
    </w:p>
    <w:p w14:paraId="5666871D" w14:textId="14697F5E" w:rsidR="00E21801" w:rsidRDefault="00E21801" w:rsidP="00E21801">
      <w:r>
        <w:t>Y también se puede encontrar una explicación sobre el uso de las mayúsculas</w:t>
      </w:r>
      <w:r w:rsidR="00E9416F">
        <w:t xml:space="preserve"> </w:t>
      </w:r>
      <w:sdt>
        <w:sdtPr>
          <w:id w:val="-1588537129"/>
          <w:citation/>
        </w:sdtPr>
        <w:sdtContent>
          <w:r w:rsidR="00E9416F">
            <w:fldChar w:fldCharType="begin"/>
          </w:r>
          <w:r w:rsidR="00E9416F">
            <w:instrText xml:space="preserve"> CITATION Fun12 \l 3082 </w:instrText>
          </w:r>
          <w:r w:rsidR="00E9416F">
            <w:fldChar w:fldCharType="separate"/>
          </w:r>
          <w:r w:rsidR="00806E33">
            <w:rPr>
              <w:noProof/>
            </w:rPr>
            <w:t>(Fundéu, 2012b)</w:t>
          </w:r>
          <w:r w:rsidR="00E9416F">
            <w:fldChar w:fldCharType="end"/>
          </w:r>
        </w:sdtContent>
      </w:sdt>
      <w:r>
        <w:t>:</w:t>
      </w:r>
    </w:p>
    <w:p w14:paraId="365A53B4" w14:textId="77777777" w:rsidR="00E21801" w:rsidRDefault="00E21801" w:rsidP="00E21801">
      <w:pPr>
        <w:pStyle w:val="Cita"/>
      </w:pPr>
      <w:r>
        <w:t xml:space="preserve">En efecto, en cierto número de casos el uso de las mayúsculas no es rígido y puede haber decisiones </w:t>
      </w:r>
      <w:proofErr w:type="spellStart"/>
      <w:r>
        <w:t>ortotipográficas</w:t>
      </w:r>
      <w:proofErr w:type="spellEnd"/>
      <w:r>
        <w:t xml:space="preserve"> y de tipo estilístico. La propia Ortografía académica así lo establece en la página 446, donde aclara que en la aplicación de las mayúsculas intervienen «muchos factores, como la intención de quien escribe, el tipo de texto o el contexto de aparición».</w:t>
      </w:r>
    </w:p>
    <w:p w14:paraId="4249F702" w14:textId="77777777" w:rsidR="00E21801" w:rsidRDefault="00E21801" w:rsidP="00E21801">
      <w:pPr>
        <w:pStyle w:val="Cita"/>
      </w:pPr>
      <w:r>
        <w:t>Y continúa en esa misma página: «… es a todas luces imposible prever y explicar todos los contextos en los que quien escribe puede optar por utilizar la mayúscula o la minúscula en función de variables muy diversas, sin que, en rigor, ninguno de los dos pueda considerarse incorrecto».</w:t>
      </w:r>
    </w:p>
    <w:p w14:paraId="2A95E0AB" w14:textId="77777777" w:rsidR="00E21801" w:rsidRDefault="00E21801" w:rsidP="00E21801">
      <w:pPr>
        <w:pStyle w:val="Cita"/>
      </w:pPr>
      <w:r>
        <w:t xml:space="preserve">Por tanto, obras como las de Martínez de Sousa y otros </w:t>
      </w:r>
      <w:proofErr w:type="spellStart"/>
      <w:r>
        <w:t>ortotipógrafos</w:t>
      </w:r>
      <w:proofErr w:type="spellEnd"/>
      <w:r>
        <w:t xml:space="preserve"> son también válidas, especialmente en aquellos casos que la Ortografía no considera, y aunque la principal fuente sea el texto académico, pueden ser complementos muy útiles y en ámbitos especializados incluso esenciales (pues la Ortografía está destinada a textos generales).</w:t>
      </w:r>
    </w:p>
    <w:p w14:paraId="52D8CAE6" w14:textId="77777777" w:rsidR="00E21801" w:rsidRDefault="00E21801" w:rsidP="00E21801">
      <w:pPr>
        <w:pStyle w:val="Cita"/>
      </w:pPr>
      <w:r>
        <w:lastRenderedPageBreak/>
        <w:t>Lo realmente importante es establecer una norma única en un determinado documento para mantener la uniformidad y la coherencia interna (o, incluso, con un manual de estilo interno).</w:t>
      </w:r>
    </w:p>
    <w:p w14:paraId="2E9BA4C9" w14:textId="4458839B" w:rsidR="008E71D9" w:rsidRDefault="008E71D9" w:rsidP="0019539D">
      <w:r>
        <w:t>En la cita textual larga anterior hay un detalle importante al que se debe prestar atención: se han conservado las comillas angulares “</w:t>
      </w:r>
      <w:r w:rsidRPr="008E71D9">
        <w:t>«</w:t>
      </w:r>
      <w:r>
        <w:t>…</w:t>
      </w:r>
      <w:r w:rsidRPr="008E71D9">
        <w:t>»</w:t>
      </w:r>
      <w:r>
        <w:t>”, también llamadas latinas o españolas, porque así aparecen en el texto original.</w:t>
      </w:r>
    </w:p>
    <w:p w14:paraId="61ECBE08" w14:textId="3704132F" w:rsidR="0019539D" w:rsidRDefault="0019539D" w:rsidP="0019539D">
      <w:r>
        <w:t>Y también se puede encontrar una explicación sobre la escritura correcta de los nombres propios extranjeros</w:t>
      </w:r>
      <w:r w:rsidR="00E9416F">
        <w:t xml:space="preserve"> </w:t>
      </w:r>
      <w:sdt>
        <w:sdtPr>
          <w:id w:val="1614248670"/>
          <w:citation/>
        </w:sdtPr>
        <w:sdtContent>
          <w:r w:rsidR="00E9416F">
            <w:fldChar w:fldCharType="begin"/>
          </w:r>
          <w:r w:rsidR="00E9416F">
            <w:instrText xml:space="preserve"> CITATION Fun15 \l 3082 </w:instrText>
          </w:r>
          <w:r w:rsidR="00E9416F">
            <w:fldChar w:fldCharType="separate"/>
          </w:r>
          <w:r w:rsidR="00806E33">
            <w:rPr>
              <w:noProof/>
            </w:rPr>
            <w:t>(Fundéu, 2015)</w:t>
          </w:r>
          <w:r w:rsidR="00E9416F">
            <w:fldChar w:fldCharType="end"/>
          </w:r>
        </w:sdtContent>
      </w:sdt>
      <w:r>
        <w:t>:</w:t>
      </w:r>
    </w:p>
    <w:p w14:paraId="52432900" w14:textId="77777777" w:rsidR="0019539D" w:rsidRDefault="0019539D" w:rsidP="0019539D">
      <w:pPr>
        <w:pStyle w:val="Cita"/>
      </w:pPr>
      <w:r>
        <w:t xml:space="preserve">Los </w:t>
      </w:r>
      <w:r w:rsidRPr="00EB707F">
        <w:rPr>
          <w:rStyle w:val="Textoennegrita"/>
        </w:rPr>
        <w:t>nombres propios</w:t>
      </w:r>
      <w:r>
        <w:t xml:space="preserve"> no necesitan </w:t>
      </w:r>
      <w:r w:rsidRPr="00EB707F">
        <w:rPr>
          <w:rStyle w:val="Textoennegrita"/>
        </w:rPr>
        <w:t>ni cursiva ni comillas</w:t>
      </w:r>
      <w:r>
        <w:t xml:space="preserve"> por el mero hecho de ser </w:t>
      </w:r>
      <w:r w:rsidRPr="00EB707F">
        <w:rPr>
          <w:rStyle w:val="Textoennegrita"/>
        </w:rPr>
        <w:t>extranjeros</w:t>
      </w:r>
      <w:r>
        <w:t>.</w:t>
      </w:r>
    </w:p>
    <w:p w14:paraId="7588B4A5" w14:textId="77777777" w:rsidR="0019539D" w:rsidRDefault="0019539D" w:rsidP="0019539D">
      <w:pPr>
        <w:pStyle w:val="Cita"/>
      </w:pPr>
      <w:r>
        <w:t>En los medios de comunicación se les añaden en ocasiones comillas o cursivas innecesarias: «El “</w:t>
      </w:r>
      <w:proofErr w:type="spellStart"/>
      <w:r w:rsidRPr="007D5698">
        <w:t>Foreign</w:t>
      </w:r>
      <w:proofErr w:type="spellEnd"/>
      <w:r w:rsidRPr="007D5698">
        <w:t xml:space="preserve"> Office</w:t>
      </w:r>
      <w:r>
        <w:t>” indicó que los especialistas colaborarán con las autoridades nigerianas», «Además de música en directo, habrá un homenaje a El Último de la Fila y otro a “</w:t>
      </w:r>
      <w:proofErr w:type="spellStart"/>
      <w:r w:rsidRPr="007D5698">
        <w:t>The</w:t>
      </w:r>
      <w:proofErr w:type="spellEnd"/>
      <w:r w:rsidRPr="007D5698">
        <w:t xml:space="preserve"> Beatles</w:t>
      </w:r>
      <w:r>
        <w:t>”» o «Las aerolíneas “British Airways”, “Lufthansa” y “Swiss”, entre las mejor valoradas por los viajeros».</w:t>
      </w:r>
    </w:p>
    <w:p w14:paraId="1887215E" w14:textId="77777777" w:rsidR="0019539D" w:rsidRDefault="0019539D" w:rsidP="0019539D">
      <w:pPr>
        <w:pStyle w:val="Cita"/>
      </w:pPr>
      <w:r>
        <w:t xml:space="preserve">Aunque los nombres comunes se escriben como norma general en cursiva si no están adaptados al sistema fonológico y ortográfico del español, los nombres propios, sean de un lugar, una persona, una marca, un organismo…, </w:t>
      </w:r>
      <w:r w:rsidRPr="00EB707F">
        <w:rPr>
          <w:rStyle w:val="Textoennegrita"/>
        </w:rPr>
        <w:t>ya tienen el destacado de la mayúscula</w:t>
      </w:r>
      <w:r>
        <w:t xml:space="preserve"> y por tanto no es necesario añadirles ni comillas ni cursiva.</w:t>
      </w:r>
    </w:p>
    <w:p w14:paraId="1317DDB5" w14:textId="77777777" w:rsidR="0019539D" w:rsidRDefault="0019539D" w:rsidP="0019539D">
      <w:pPr>
        <w:pStyle w:val="Cita"/>
      </w:pPr>
      <w:r>
        <w:t xml:space="preserve">Por ello, en los ejemplos anteriores habría sido preferible «El </w:t>
      </w:r>
      <w:proofErr w:type="spellStart"/>
      <w:r w:rsidRPr="007D5698">
        <w:t>Foreign</w:t>
      </w:r>
      <w:proofErr w:type="spellEnd"/>
      <w:r w:rsidRPr="007D5698">
        <w:t xml:space="preserve"> Office</w:t>
      </w:r>
      <w:r>
        <w:t xml:space="preserve"> indicó que los especialistas colaborarán con las autoridades nigerianas», «Además de música en directo, habrá un homenaje a El Último de la Fila y otro a </w:t>
      </w:r>
      <w:proofErr w:type="spellStart"/>
      <w:r w:rsidRPr="007D5698">
        <w:t>The</w:t>
      </w:r>
      <w:proofErr w:type="spellEnd"/>
      <w:r w:rsidRPr="007D5698">
        <w:t xml:space="preserve"> Beatles</w:t>
      </w:r>
      <w:r>
        <w:t>» y «Las aerolíneas British Airways, Lufthansa y Swiss, entre las mejor valoradas por los viajeros».</w:t>
      </w:r>
    </w:p>
    <w:p w14:paraId="15A111F8" w14:textId="77777777" w:rsidR="0019539D" w:rsidRDefault="0019539D" w:rsidP="0019539D">
      <w:pPr>
        <w:pStyle w:val="Cita"/>
      </w:pPr>
      <w:r>
        <w:t xml:space="preserve">Además, en los </w:t>
      </w:r>
      <w:r w:rsidRPr="00EB707F">
        <w:rPr>
          <w:rStyle w:val="Textoennegrita"/>
        </w:rPr>
        <w:t>títulos</w:t>
      </w:r>
      <w:r>
        <w:t xml:space="preserve">, bien en cursiva o bien entrecomillados, </w:t>
      </w:r>
      <w:r w:rsidRPr="00EB707F">
        <w:rPr>
          <w:rStyle w:val="Textoennegrita"/>
        </w:rPr>
        <w:t>tampoco se distinguen</w:t>
      </w:r>
      <w:r>
        <w:t xml:space="preserve"> los españoles de los extranjeros: «La película </w:t>
      </w:r>
      <w:proofErr w:type="spellStart"/>
      <w:r w:rsidRPr="004B20BE">
        <w:rPr>
          <w:rStyle w:val="nfasis"/>
        </w:rPr>
        <w:t>Minority</w:t>
      </w:r>
      <w:proofErr w:type="spellEnd"/>
      <w:r w:rsidRPr="004B20BE">
        <w:rPr>
          <w:rStyle w:val="nfasis"/>
        </w:rPr>
        <w:t xml:space="preserve"> </w:t>
      </w:r>
      <w:proofErr w:type="spellStart"/>
      <w:r w:rsidRPr="004B20BE">
        <w:rPr>
          <w:rStyle w:val="nfasis"/>
        </w:rPr>
        <w:t>Report</w:t>
      </w:r>
      <w:proofErr w:type="spellEnd"/>
      <w:r>
        <w:t xml:space="preserve"> está basada en un relato titulado </w:t>
      </w:r>
      <w:r w:rsidRPr="004B20BE">
        <w:rPr>
          <w:rStyle w:val="nfasis"/>
        </w:rPr>
        <w:t>El informe de la minoría</w:t>
      </w:r>
      <w:r>
        <w:t>».</w:t>
      </w:r>
    </w:p>
    <w:p w14:paraId="5F3B06D2" w14:textId="6D4864DC" w:rsidR="0019539D" w:rsidRPr="0019539D" w:rsidRDefault="0019539D" w:rsidP="0019539D">
      <w:r>
        <w:t>Como se ha señalado antes, la lista de situaciones que se pueden dar en la escritura de un documento es tan amplia que en estas normas no se puede ofrecer una relación exhaustiva</w:t>
      </w:r>
      <w:r w:rsidR="007D45B7">
        <w:t xml:space="preserve"> </w:t>
      </w:r>
      <w:r>
        <w:t>de todas ellas</w:t>
      </w:r>
      <w:r w:rsidR="005112D7">
        <w:t>. Por ello,</w:t>
      </w:r>
      <w:r>
        <w:t xml:space="preserve"> se invita</w:t>
      </w:r>
      <w:r w:rsidR="00645DE1">
        <w:t xml:space="preserve"> a los autores</w:t>
      </w:r>
      <w:r>
        <w:t xml:space="preserve"> a consultar las obras de referencia indicadas y otras</w:t>
      </w:r>
      <w:r w:rsidR="005112D7">
        <w:t xml:space="preserve"> obras</w:t>
      </w:r>
      <w:r>
        <w:t xml:space="preserve"> similares para resolver las dudas que puedan surgir.</w:t>
      </w:r>
      <w:r w:rsidR="00CF33C9">
        <w:t xml:space="preserve"> </w:t>
      </w:r>
    </w:p>
    <w:p w14:paraId="76819B2D" w14:textId="77777777" w:rsidR="00DD7102" w:rsidRDefault="00DD7102" w:rsidP="00DD7102">
      <w:pPr>
        <w:pStyle w:val="Ttulo2"/>
      </w:pPr>
      <w:bookmarkStart w:id="1" w:name="_Ref517951113"/>
      <w:r>
        <w:t>Sobre el copiar y pegar</w:t>
      </w:r>
      <w:bookmarkEnd w:id="1"/>
    </w:p>
    <w:p w14:paraId="652AF4F9" w14:textId="7FEC2D9E" w:rsidR="00B449C8" w:rsidRDefault="00B449C8" w:rsidP="00B449C8">
      <w:r>
        <w:t xml:space="preserve">Cuando se copie y pegue un texto que provenga de otro documento, por ejemplo, una página web u otro documento de Microsoft Word, </w:t>
      </w:r>
      <w:r w:rsidRPr="00373ACF">
        <w:rPr>
          <w:rStyle w:val="Textoennegrita"/>
        </w:rPr>
        <w:t>se debe pegar con la opción “Conservar solo texto” para que no se pegue también el formato del documento de origen</w:t>
      </w:r>
      <w:r w:rsidR="001F1A24">
        <w:t xml:space="preserve">, tal como se puede ver en la </w:t>
      </w:r>
      <w:r w:rsidR="001F1A24">
        <w:fldChar w:fldCharType="begin"/>
      </w:r>
      <w:r w:rsidR="001F1A24">
        <w:instrText xml:space="preserve"> REF _Ref517733128 \h </w:instrText>
      </w:r>
      <w:r w:rsidR="001F1A24">
        <w:fldChar w:fldCharType="separate"/>
      </w:r>
      <w:r w:rsidR="0054137E">
        <w:t xml:space="preserve">Figura </w:t>
      </w:r>
      <w:r w:rsidR="0054137E">
        <w:rPr>
          <w:noProof/>
        </w:rPr>
        <w:t>1</w:t>
      </w:r>
      <w:r w:rsidR="001F1A24">
        <w:fldChar w:fldCharType="end"/>
      </w:r>
      <w:r w:rsidR="001F1A24">
        <w:t>.</w:t>
      </w:r>
    </w:p>
    <w:p w14:paraId="5AC74E86" w14:textId="1425408A" w:rsidR="001B5B2A" w:rsidRPr="001D7336" w:rsidRDefault="001B5B2A" w:rsidP="001B5B2A">
      <w:pPr>
        <w:pStyle w:val="Ttulo2"/>
      </w:pPr>
      <w:r w:rsidRPr="001D7336">
        <w:t>Apartados que no se deben eliminar o modificar</w:t>
      </w:r>
    </w:p>
    <w:p w14:paraId="22351754" w14:textId="67130A73" w:rsidR="001B5B2A" w:rsidRPr="001D7336" w:rsidRDefault="001B5B2A" w:rsidP="001B5B2A">
      <w:r w:rsidRPr="001D7336">
        <w:t>Los siguientes apartados de la plantilla no se deben eliminar o modificar, será definidos por la revista cuando se publique el artículo:</w:t>
      </w:r>
    </w:p>
    <w:p w14:paraId="0B4428D2" w14:textId="32006FB5" w:rsidR="0004736B" w:rsidRPr="001D7336" w:rsidRDefault="0004736B" w:rsidP="0004736B">
      <w:pPr>
        <w:pStyle w:val="Prrafodelista"/>
        <w:numPr>
          <w:ilvl w:val="0"/>
          <w:numId w:val="38"/>
        </w:numPr>
      </w:pPr>
      <w:r w:rsidRPr="001D7336">
        <w:t>Las fechas de recepción, aceptación y recepción de la versión final en la primera página.</w:t>
      </w:r>
    </w:p>
    <w:p w14:paraId="6084D596" w14:textId="55CA33F1" w:rsidR="001B5B2A" w:rsidRPr="001D7336" w:rsidRDefault="0004736B" w:rsidP="0004736B">
      <w:pPr>
        <w:pStyle w:val="Prrafodelista"/>
        <w:numPr>
          <w:ilvl w:val="0"/>
          <w:numId w:val="38"/>
        </w:numPr>
      </w:pPr>
      <w:r w:rsidRPr="001D7336">
        <w:lastRenderedPageBreak/>
        <w:t>La cita del artículo en la primera página.</w:t>
      </w:r>
    </w:p>
    <w:p w14:paraId="49377F70" w14:textId="4F723317" w:rsidR="0004736B" w:rsidRPr="001D7336" w:rsidRDefault="00C547DB" w:rsidP="0004736B">
      <w:pPr>
        <w:pStyle w:val="Prrafodelista"/>
        <w:numPr>
          <w:ilvl w:val="0"/>
          <w:numId w:val="38"/>
        </w:numPr>
      </w:pPr>
      <w:r w:rsidRPr="001D7336">
        <w:t>El encabezado y</w:t>
      </w:r>
      <w:r w:rsidR="0004736B" w:rsidRPr="001D7336">
        <w:t xml:space="preserve"> el pie de página de todas las páginas.</w:t>
      </w:r>
    </w:p>
    <w:p w14:paraId="27A7A1F3" w14:textId="1755FE48" w:rsidR="00C45E29" w:rsidRDefault="00C45E29" w:rsidP="00D91E9E">
      <w:pPr>
        <w:pStyle w:val="Ttulo1"/>
        <w:numPr>
          <w:ilvl w:val="0"/>
          <w:numId w:val="4"/>
        </w:numPr>
      </w:pPr>
      <w:r>
        <w:t>Tamaño del papel</w:t>
      </w:r>
    </w:p>
    <w:p w14:paraId="64FCB5A7" w14:textId="77777777" w:rsidR="00C45E29" w:rsidRDefault="00C45E29" w:rsidP="00C45E29">
      <w:r>
        <w:t>Una revista que se publica en formato electrónico pasa a papel sólo cuando alguien la imprime y casi siempre se hará en un papel de tamaño A4 (21 cm x 29,7 cm). Por ello se ha elegido ese tamaño de papel para esta plantilla.</w:t>
      </w:r>
    </w:p>
    <w:p w14:paraId="184845BA" w14:textId="77777777" w:rsidR="00C45E29" w:rsidRDefault="00C45E29" w:rsidP="00B449C8"/>
    <w:p w14:paraId="5B8B1F22" w14:textId="77777777" w:rsidR="001F1A24" w:rsidRDefault="001F1A24" w:rsidP="001F1A24">
      <w:pPr>
        <w:keepNext/>
        <w:jc w:val="center"/>
      </w:pPr>
      <w:r>
        <w:rPr>
          <w:noProof/>
          <w:lang w:val="es-EC" w:eastAsia="es-EC"/>
        </w:rPr>
        <w:drawing>
          <wp:inline distT="0" distB="0" distL="0" distR="0" wp14:anchorId="025E5B35" wp14:editId="152ADE5B">
            <wp:extent cx="1900800" cy="1864800"/>
            <wp:effectExtent l="0" t="0" r="444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0800" cy="1864800"/>
                    </a:xfrm>
                    <a:prstGeom prst="rect">
                      <a:avLst/>
                    </a:prstGeom>
                    <a:noFill/>
                    <a:ln>
                      <a:noFill/>
                    </a:ln>
                  </pic:spPr>
                </pic:pic>
              </a:graphicData>
            </a:graphic>
          </wp:inline>
        </w:drawing>
      </w:r>
    </w:p>
    <w:p w14:paraId="0247CEBE" w14:textId="38DF9ED1" w:rsidR="001F1A24" w:rsidRDefault="001F1A24" w:rsidP="001F1A24">
      <w:pPr>
        <w:pStyle w:val="Descripcin"/>
      </w:pPr>
      <w:bookmarkStart w:id="2" w:name="_Ref517733128"/>
      <w:r>
        <w:t xml:space="preserve">Figura </w:t>
      </w:r>
      <w:r w:rsidR="00AB2E02">
        <w:rPr>
          <w:noProof/>
        </w:rPr>
        <w:fldChar w:fldCharType="begin"/>
      </w:r>
      <w:r w:rsidR="00AB2E02">
        <w:rPr>
          <w:noProof/>
        </w:rPr>
        <w:instrText xml:space="preserve"> SEQ Figura \* ARABIC </w:instrText>
      </w:r>
      <w:r w:rsidR="00AB2E02">
        <w:rPr>
          <w:noProof/>
        </w:rPr>
        <w:fldChar w:fldCharType="separate"/>
      </w:r>
      <w:r w:rsidR="0054137E">
        <w:rPr>
          <w:noProof/>
        </w:rPr>
        <w:t>1</w:t>
      </w:r>
      <w:r w:rsidR="00AB2E02">
        <w:rPr>
          <w:noProof/>
        </w:rPr>
        <w:fldChar w:fldCharType="end"/>
      </w:r>
      <w:bookmarkEnd w:id="2"/>
      <w:r>
        <w:t>. Opción “Conservar solo texto” en las “Opciones de pegado”</w:t>
      </w:r>
    </w:p>
    <w:p w14:paraId="2FDEE929" w14:textId="77777777" w:rsidR="00C45E29" w:rsidRDefault="00C45E29" w:rsidP="00C45E29">
      <w:r>
        <w:t>Los márgenes del texto, tal como se definen en Microsoft Word son:</w:t>
      </w:r>
    </w:p>
    <w:p w14:paraId="15A38BE9" w14:textId="77777777" w:rsidR="00C45E29" w:rsidRDefault="00C45E29" w:rsidP="00C45E29">
      <w:pPr>
        <w:pStyle w:val="Prrafodelista"/>
        <w:numPr>
          <w:ilvl w:val="0"/>
          <w:numId w:val="24"/>
        </w:numPr>
      </w:pPr>
      <w:r>
        <w:t>Margen izquierdo y derecho: 3 cm.</w:t>
      </w:r>
    </w:p>
    <w:p w14:paraId="3E3B1E18" w14:textId="77777777" w:rsidR="00C45E29" w:rsidRDefault="00C45E29" w:rsidP="00C45E29">
      <w:pPr>
        <w:pStyle w:val="Prrafodelista"/>
        <w:numPr>
          <w:ilvl w:val="0"/>
          <w:numId w:val="24"/>
        </w:numPr>
      </w:pPr>
      <w:r>
        <w:t>Margen superior e inferior: 2,5 cm.</w:t>
      </w:r>
    </w:p>
    <w:p w14:paraId="7CFE5E40" w14:textId="77777777" w:rsidR="00C45E29" w:rsidRDefault="00C45E29" w:rsidP="00C45E29">
      <w:pPr>
        <w:pStyle w:val="Prrafodelista"/>
        <w:numPr>
          <w:ilvl w:val="0"/>
          <w:numId w:val="24"/>
        </w:numPr>
      </w:pPr>
      <w:r>
        <w:t>Encabezado y pie de página: 1,25 cm desde el borde.</w:t>
      </w:r>
    </w:p>
    <w:p w14:paraId="4572ADCB" w14:textId="77777777" w:rsidR="00C45E29" w:rsidRPr="00804986" w:rsidRDefault="00C45E29" w:rsidP="00C45E29">
      <w:r>
        <w:t>En ningún caso se pueden cambiar los márgenes del texto para ajustar el artículo a un número de páginas.</w:t>
      </w:r>
    </w:p>
    <w:p w14:paraId="3E9B8156" w14:textId="5508C906" w:rsidR="00C97734" w:rsidRDefault="00DA3182" w:rsidP="00D91E9E">
      <w:pPr>
        <w:pStyle w:val="Ttulo1"/>
        <w:numPr>
          <w:ilvl w:val="0"/>
          <w:numId w:val="4"/>
        </w:numPr>
      </w:pPr>
      <w:r>
        <w:t>Estilos del artículo</w:t>
      </w:r>
    </w:p>
    <w:p w14:paraId="6EBD9462" w14:textId="77777777" w:rsidR="00F67DD9" w:rsidRDefault="00F67DD9" w:rsidP="00F67DD9">
      <w:r>
        <w:t xml:space="preserve">Cada parte significativa de un artículo tiene definido su estilo en la plantilla: </w:t>
      </w:r>
      <w:r w:rsidR="00002E89">
        <w:t xml:space="preserve">el estilo principal, </w:t>
      </w:r>
      <w:r>
        <w:t>el título el artículo, los autores, el resumen y las palabras clave, los títulos de secciones, las listas y las citas.</w:t>
      </w:r>
    </w:p>
    <w:p w14:paraId="79F27320" w14:textId="77777777" w:rsidR="00002E89" w:rsidRDefault="00002E89" w:rsidP="00002E89">
      <w:pPr>
        <w:pStyle w:val="Ttulo2"/>
      </w:pPr>
      <w:r>
        <w:t>Estilo principal</w:t>
      </w:r>
    </w:p>
    <w:p w14:paraId="653798D2" w14:textId="77777777" w:rsidR="00002E89" w:rsidRDefault="00002E89" w:rsidP="00002E89">
      <w:r>
        <w:t>El texto principal del artículo emplea el estilo “Normal” que está definido como:</w:t>
      </w:r>
    </w:p>
    <w:p w14:paraId="20EE966B" w14:textId="77777777" w:rsidR="00002E89" w:rsidRDefault="00002E89" w:rsidP="00002E89">
      <w:pPr>
        <w:pStyle w:val="Prrafodelista"/>
        <w:numPr>
          <w:ilvl w:val="0"/>
          <w:numId w:val="33"/>
        </w:numPr>
      </w:pPr>
      <w:r>
        <w:t>Fuente: Cambria.</w:t>
      </w:r>
    </w:p>
    <w:p w14:paraId="7C0D5073" w14:textId="77777777" w:rsidR="00002E89" w:rsidRDefault="00002E89" w:rsidP="00002E89">
      <w:pPr>
        <w:pStyle w:val="Prrafodelista"/>
        <w:numPr>
          <w:ilvl w:val="0"/>
          <w:numId w:val="33"/>
        </w:numPr>
      </w:pPr>
      <w:r>
        <w:t>Tamaño: 11 pt.</w:t>
      </w:r>
    </w:p>
    <w:p w14:paraId="25D433DB" w14:textId="77777777" w:rsidR="00002E89" w:rsidRDefault="00002E89" w:rsidP="00002E89">
      <w:pPr>
        <w:pStyle w:val="Prrafodelista"/>
        <w:numPr>
          <w:ilvl w:val="0"/>
          <w:numId w:val="33"/>
        </w:numPr>
      </w:pPr>
      <w:r>
        <w:t>Estilo: normal.</w:t>
      </w:r>
    </w:p>
    <w:p w14:paraId="58D61792" w14:textId="77777777" w:rsidR="00002E89" w:rsidRDefault="00002E89" w:rsidP="00002E89">
      <w:pPr>
        <w:pStyle w:val="Prrafodelista"/>
        <w:numPr>
          <w:ilvl w:val="0"/>
          <w:numId w:val="33"/>
        </w:numPr>
      </w:pPr>
      <w:r>
        <w:t>Alineación: justificada.</w:t>
      </w:r>
    </w:p>
    <w:p w14:paraId="28533307" w14:textId="77777777" w:rsidR="00002E89" w:rsidRDefault="00002E89" w:rsidP="00002E89">
      <w:pPr>
        <w:pStyle w:val="Prrafodelista"/>
        <w:numPr>
          <w:ilvl w:val="0"/>
          <w:numId w:val="33"/>
        </w:numPr>
      </w:pPr>
      <w:r>
        <w:t>Espaciado anterior: 0 pt.</w:t>
      </w:r>
    </w:p>
    <w:p w14:paraId="1AD9581B" w14:textId="77777777" w:rsidR="00002E89" w:rsidRDefault="00002E89" w:rsidP="00002E89">
      <w:pPr>
        <w:pStyle w:val="Prrafodelista"/>
        <w:numPr>
          <w:ilvl w:val="0"/>
          <w:numId w:val="33"/>
        </w:numPr>
      </w:pPr>
      <w:r>
        <w:t>Espaciado posterior: 8 pt.</w:t>
      </w:r>
    </w:p>
    <w:p w14:paraId="1F15BF01" w14:textId="77777777" w:rsidR="00002E89" w:rsidRDefault="00002E89" w:rsidP="00F67DD9">
      <w:pPr>
        <w:pStyle w:val="Prrafodelista"/>
        <w:numPr>
          <w:ilvl w:val="0"/>
          <w:numId w:val="33"/>
        </w:numPr>
      </w:pPr>
      <w:r>
        <w:t>Interlineado: sencillo.</w:t>
      </w:r>
    </w:p>
    <w:p w14:paraId="204D4FE0" w14:textId="77777777" w:rsidR="00002E89" w:rsidRPr="00F67DD9" w:rsidRDefault="00002E89" w:rsidP="00002E89">
      <w:r>
        <w:t>En ningún caso se pueden cambiar los estilos del texto, como el tamaño o el interlineado, para ajustar el artículo a un número de páginas.</w:t>
      </w:r>
    </w:p>
    <w:p w14:paraId="50FDF4EE" w14:textId="77777777" w:rsidR="00DA3182" w:rsidRDefault="00DA3182" w:rsidP="00A73F9A">
      <w:pPr>
        <w:pStyle w:val="Ttulo2"/>
      </w:pPr>
      <w:bookmarkStart w:id="3" w:name="_Ref517301834"/>
      <w:r>
        <w:lastRenderedPageBreak/>
        <w:t>Título</w:t>
      </w:r>
      <w:r w:rsidR="00A73F9A">
        <w:t xml:space="preserve"> del artículo</w:t>
      </w:r>
      <w:bookmarkEnd w:id="3"/>
    </w:p>
    <w:p w14:paraId="39AA1CE9" w14:textId="7B11B3C3" w:rsidR="00A73F9A" w:rsidRDefault="00B96D0F" w:rsidP="00A73F9A">
      <w:pPr>
        <w:rPr>
          <w:highlight w:val="yellow"/>
        </w:rPr>
      </w:pPr>
      <w:r>
        <w:t>El título del artículo emplea</w:t>
      </w:r>
      <w:r w:rsidR="00B1559B">
        <w:t xml:space="preserve"> </w:t>
      </w:r>
      <w:r w:rsidR="00811EC6">
        <w:t>el estilo “Título”,</w:t>
      </w:r>
      <w:r w:rsidR="00B1559B">
        <w:t xml:space="preserve"> disponible en la lista de estilos</w:t>
      </w:r>
      <w:r w:rsidR="00811EC6">
        <w:t xml:space="preserve"> tal como se puede ver en la </w:t>
      </w:r>
      <w:r w:rsidR="00811EC6">
        <w:fldChar w:fldCharType="begin"/>
      </w:r>
      <w:r w:rsidR="00811EC6">
        <w:instrText xml:space="preserve"> REF _Ref516856384 \h </w:instrText>
      </w:r>
      <w:r w:rsidR="00811EC6">
        <w:fldChar w:fldCharType="separate"/>
      </w:r>
      <w:r w:rsidR="0054137E">
        <w:t xml:space="preserve">Figura </w:t>
      </w:r>
      <w:r w:rsidR="0054137E">
        <w:rPr>
          <w:noProof/>
        </w:rPr>
        <w:t>2</w:t>
      </w:r>
      <w:r w:rsidR="00811EC6">
        <w:fldChar w:fldCharType="end"/>
      </w:r>
      <w:r w:rsidR="00811EC6">
        <w:t>.</w:t>
      </w:r>
    </w:p>
    <w:p w14:paraId="4E23F74D" w14:textId="77777777" w:rsidR="00B449C8" w:rsidRDefault="00B449C8" w:rsidP="00B449C8">
      <w:pPr>
        <w:jc w:val="center"/>
      </w:pPr>
      <w:r>
        <w:rPr>
          <w:noProof/>
          <w:lang w:val="es-EC" w:eastAsia="es-EC"/>
        </w:rPr>
        <w:drawing>
          <wp:inline distT="0" distB="0" distL="0" distR="0" wp14:anchorId="5D5A19A0" wp14:editId="28A10E38">
            <wp:extent cx="3020400" cy="2080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20400" cy="2080800"/>
                    </a:xfrm>
                    <a:prstGeom prst="rect">
                      <a:avLst/>
                    </a:prstGeom>
                  </pic:spPr>
                </pic:pic>
              </a:graphicData>
            </a:graphic>
          </wp:inline>
        </w:drawing>
      </w:r>
    </w:p>
    <w:p w14:paraId="54D32AF3" w14:textId="33EE6247" w:rsidR="00A73F9A" w:rsidRDefault="00811EC6" w:rsidP="002138A5">
      <w:pPr>
        <w:pStyle w:val="Descripcin"/>
      </w:pPr>
      <w:bookmarkStart w:id="4" w:name="_Ref516856384"/>
      <w:r>
        <w:t xml:space="preserve">Figura </w:t>
      </w:r>
      <w:r w:rsidR="0077402D">
        <w:rPr>
          <w:noProof/>
        </w:rPr>
        <w:fldChar w:fldCharType="begin"/>
      </w:r>
      <w:r w:rsidR="0077402D">
        <w:rPr>
          <w:noProof/>
        </w:rPr>
        <w:instrText xml:space="preserve"> SEQ Figura \* ARABIC </w:instrText>
      </w:r>
      <w:r w:rsidR="0077402D">
        <w:rPr>
          <w:noProof/>
        </w:rPr>
        <w:fldChar w:fldCharType="separate"/>
      </w:r>
      <w:r w:rsidR="0054137E">
        <w:rPr>
          <w:noProof/>
        </w:rPr>
        <w:t>2</w:t>
      </w:r>
      <w:r w:rsidR="0077402D">
        <w:rPr>
          <w:noProof/>
        </w:rPr>
        <w:fldChar w:fldCharType="end"/>
      </w:r>
      <w:bookmarkEnd w:id="4"/>
      <w:r>
        <w:t>. Estilo "Título" seleccionado en la lista de estilos</w:t>
      </w:r>
    </w:p>
    <w:p w14:paraId="44238E49" w14:textId="77777777" w:rsidR="00811EC6" w:rsidRDefault="00811EC6" w:rsidP="00811EC6">
      <w:r>
        <w:t>El estilo “Título” está definido como:</w:t>
      </w:r>
    </w:p>
    <w:p w14:paraId="2316507A" w14:textId="77777777" w:rsidR="00811EC6" w:rsidRDefault="00AF2CF2" w:rsidP="002C4FD5">
      <w:pPr>
        <w:pStyle w:val="Prrafodelista"/>
        <w:numPr>
          <w:ilvl w:val="0"/>
          <w:numId w:val="25"/>
        </w:numPr>
      </w:pPr>
      <w:r>
        <w:t>Fuente: Calibri Light.</w:t>
      </w:r>
    </w:p>
    <w:p w14:paraId="2A1A1683" w14:textId="75898008" w:rsidR="00AF2CF2" w:rsidRDefault="00AF2CF2" w:rsidP="002C4FD5">
      <w:pPr>
        <w:pStyle w:val="Prrafodelista"/>
        <w:numPr>
          <w:ilvl w:val="0"/>
          <w:numId w:val="25"/>
        </w:numPr>
      </w:pPr>
      <w:r>
        <w:t>Tamaño: 2</w:t>
      </w:r>
      <w:r w:rsidR="00D4163B">
        <w:t>4</w:t>
      </w:r>
      <w:r>
        <w:t xml:space="preserve"> pt.</w:t>
      </w:r>
    </w:p>
    <w:p w14:paraId="45DE704A" w14:textId="77777777" w:rsidR="00AF2CF2" w:rsidRDefault="00AF2CF2" w:rsidP="002C4FD5">
      <w:pPr>
        <w:pStyle w:val="Prrafodelista"/>
        <w:numPr>
          <w:ilvl w:val="0"/>
          <w:numId w:val="25"/>
        </w:numPr>
      </w:pPr>
      <w:r>
        <w:t>Estilo: negrita.</w:t>
      </w:r>
    </w:p>
    <w:p w14:paraId="0186926A" w14:textId="77777777" w:rsidR="00AF2CF2" w:rsidRDefault="00AF2CF2" w:rsidP="002C4FD5">
      <w:pPr>
        <w:pStyle w:val="Prrafodelista"/>
        <w:numPr>
          <w:ilvl w:val="0"/>
          <w:numId w:val="25"/>
        </w:numPr>
      </w:pPr>
      <w:r>
        <w:t>Alineación: centrada.</w:t>
      </w:r>
    </w:p>
    <w:p w14:paraId="22ABA395" w14:textId="77777777" w:rsidR="00AF2CF2" w:rsidRDefault="00AF2CF2" w:rsidP="002C4FD5">
      <w:pPr>
        <w:pStyle w:val="Prrafodelista"/>
        <w:numPr>
          <w:ilvl w:val="0"/>
          <w:numId w:val="25"/>
        </w:numPr>
      </w:pPr>
      <w:r>
        <w:t>Espaciado anterior y posterior: 24 pt.</w:t>
      </w:r>
    </w:p>
    <w:p w14:paraId="2DAF5204" w14:textId="77777777" w:rsidR="00AF2CF2" w:rsidRDefault="00AF2CF2" w:rsidP="002C4FD5">
      <w:pPr>
        <w:pStyle w:val="Prrafodelista"/>
        <w:numPr>
          <w:ilvl w:val="0"/>
          <w:numId w:val="25"/>
        </w:numPr>
      </w:pPr>
      <w:r>
        <w:t>Interlineado: sencillo.</w:t>
      </w:r>
    </w:p>
    <w:p w14:paraId="39EA1BFD" w14:textId="77777777" w:rsidR="00B56CC1" w:rsidRDefault="00B56CC1" w:rsidP="00B56CC1">
      <w:pPr>
        <w:pStyle w:val="Prrafodelista"/>
        <w:numPr>
          <w:ilvl w:val="0"/>
          <w:numId w:val="25"/>
        </w:numPr>
      </w:pPr>
      <w:r>
        <w:t xml:space="preserve">Color: </w:t>
      </w:r>
      <w:proofErr w:type="gramStart"/>
      <w:r>
        <w:t>RGB(</w:t>
      </w:r>
      <w:proofErr w:type="gramEnd"/>
      <w:r w:rsidRPr="00B56CC1">
        <w:t>47, 84, 150</w:t>
      </w:r>
      <w:r>
        <w:t>).</w:t>
      </w:r>
    </w:p>
    <w:p w14:paraId="365EEBEF" w14:textId="63C1683A" w:rsidR="00FF26CC" w:rsidRDefault="00FF26CC" w:rsidP="00FA7F97">
      <w:r w:rsidRPr="00373ACF">
        <w:rPr>
          <w:rStyle w:val="Textoennegrita"/>
        </w:rPr>
        <w:t>El estilo del título no se puede modificar para destacar una parte con negrita, cursiva o cualquier otro formato</w:t>
      </w:r>
      <w:r>
        <w:t>.</w:t>
      </w:r>
    </w:p>
    <w:p w14:paraId="65408167" w14:textId="35667338" w:rsidR="003855F6" w:rsidRDefault="003855F6" w:rsidP="00FA7F97">
      <w:r w:rsidRPr="00373ACF">
        <w:rPr>
          <w:rStyle w:val="Textoennegrita"/>
        </w:rPr>
        <w:t>No se escribe un punto al final del título</w:t>
      </w:r>
      <w:r>
        <w:t>.</w:t>
      </w:r>
    </w:p>
    <w:p w14:paraId="76B12F52" w14:textId="77777777" w:rsidR="00FA7F97" w:rsidRPr="00811EC6" w:rsidRDefault="00FA7F97" w:rsidP="00FA7F97">
      <w:r>
        <w:t>El título del artículo no se debe escribir todo en mayúsculas. Tampoco se deben escribir en mayúscula</w:t>
      </w:r>
      <w:r w:rsidR="004F5AA6">
        <w:t>s</w:t>
      </w:r>
      <w:r>
        <w:t xml:space="preserve"> la primera letra de las palabras que</w:t>
      </w:r>
      <w:r w:rsidR="004F5AA6">
        <w:t xml:space="preserve"> normalmente no lo requieran. Por ejemplo, se debe escribir “</w:t>
      </w:r>
      <w:r w:rsidR="004F5AA6" w:rsidRPr="004F5AA6">
        <w:t>Instrucciones de uso de la plantilla de la Revista Cátedra</w:t>
      </w:r>
      <w:r w:rsidR="004F5AA6">
        <w:t>” y no “</w:t>
      </w:r>
      <w:r w:rsidR="004F5AA6" w:rsidRPr="004F5AA6">
        <w:t xml:space="preserve">Instrucciones </w:t>
      </w:r>
      <w:r w:rsidR="004F5AA6">
        <w:t>D</w:t>
      </w:r>
      <w:r w:rsidR="004F5AA6" w:rsidRPr="004F5AA6">
        <w:t xml:space="preserve">e </w:t>
      </w:r>
      <w:r w:rsidR="004F5AA6">
        <w:t>U</w:t>
      </w:r>
      <w:r w:rsidR="004F5AA6" w:rsidRPr="004F5AA6">
        <w:t xml:space="preserve">so </w:t>
      </w:r>
      <w:r w:rsidR="004F5AA6">
        <w:t>D</w:t>
      </w:r>
      <w:r w:rsidR="004F5AA6" w:rsidRPr="004F5AA6">
        <w:t xml:space="preserve">e </w:t>
      </w:r>
      <w:r w:rsidR="004F5AA6">
        <w:t>L</w:t>
      </w:r>
      <w:r w:rsidR="004F5AA6" w:rsidRPr="004F5AA6">
        <w:t xml:space="preserve">a </w:t>
      </w:r>
      <w:r w:rsidR="004F5AA6">
        <w:t>P</w:t>
      </w:r>
      <w:r w:rsidR="004F5AA6" w:rsidRPr="004F5AA6">
        <w:t xml:space="preserve">lantilla </w:t>
      </w:r>
      <w:r w:rsidR="004F5AA6">
        <w:t>D</w:t>
      </w:r>
      <w:r w:rsidR="004F5AA6" w:rsidRPr="004F5AA6">
        <w:t xml:space="preserve">e </w:t>
      </w:r>
      <w:r w:rsidR="004F5AA6">
        <w:t>L</w:t>
      </w:r>
      <w:r w:rsidR="004F5AA6" w:rsidRPr="004F5AA6">
        <w:t>a Revista Cátedra</w:t>
      </w:r>
      <w:r w:rsidR="004F5AA6">
        <w:t>” o mucho menos “</w:t>
      </w:r>
      <w:r w:rsidR="004F5AA6" w:rsidRPr="004F5AA6">
        <w:t>INSTRUCCIONES DE USO DE LA PLANTILLA DE LA REVISTA CÁTEDRA</w:t>
      </w:r>
      <w:r w:rsidR="004F5AA6">
        <w:t>”.</w:t>
      </w:r>
    </w:p>
    <w:p w14:paraId="06715401" w14:textId="77777777" w:rsidR="005E244B" w:rsidRDefault="005E244B" w:rsidP="00A73F9A">
      <w:pPr>
        <w:pStyle w:val="Ttulo2"/>
      </w:pPr>
      <w:r>
        <w:t>Título del artículo en otro idioma</w:t>
      </w:r>
    </w:p>
    <w:p w14:paraId="44B05D8A" w14:textId="77777777" w:rsidR="005E244B" w:rsidRDefault="00347DEC" w:rsidP="005E244B">
      <w:r>
        <w:t xml:space="preserve">El título del artículo en otro idioma emplea el estilo </w:t>
      </w:r>
      <w:r w:rsidR="005E244B">
        <w:t>“Título otro idioma”</w:t>
      </w:r>
      <w:r>
        <w:t xml:space="preserve"> que</w:t>
      </w:r>
      <w:r w:rsidR="005E244B">
        <w:t xml:space="preserve"> está definido como:</w:t>
      </w:r>
    </w:p>
    <w:p w14:paraId="3D01534C" w14:textId="77777777" w:rsidR="005E244B" w:rsidRDefault="005E244B" w:rsidP="002C4FD5">
      <w:pPr>
        <w:pStyle w:val="Prrafodelista"/>
        <w:numPr>
          <w:ilvl w:val="0"/>
          <w:numId w:val="26"/>
        </w:numPr>
      </w:pPr>
      <w:r>
        <w:t>Fuente: Calibri Light.</w:t>
      </w:r>
    </w:p>
    <w:p w14:paraId="76E54E1E" w14:textId="77777777" w:rsidR="005E244B" w:rsidRDefault="005E244B" w:rsidP="002C4FD5">
      <w:pPr>
        <w:pStyle w:val="Prrafodelista"/>
        <w:numPr>
          <w:ilvl w:val="0"/>
          <w:numId w:val="26"/>
        </w:numPr>
      </w:pPr>
      <w:r>
        <w:t>Tamaño: 20 pt.</w:t>
      </w:r>
    </w:p>
    <w:p w14:paraId="55F2C7FD" w14:textId="77777777" w:rsidR="005E244B" w:rsidRDefault="005E244B" w:rsidP="002C4FD5">
      <w:pPr>
        <w:pStyle w:val="Prrafodelista"/>
        <w:numPr>
          <w:ilvl w:val="0"/>
          <w:numId w:val="26"/>
        </w:numPr>
      </w:pPr>
      <w:r>
        <w:t>Estilo: negrita y cursiva.</w:t>
      </w:r>
    </w:p>
    <w:p w14:paraId="5DEF0EBF" w14:textId="77777777" w:rsidR="005E244B" w:rsidRDefault="005E244B" w:rsidP="002C4FD5">
      <w:pPr>
        <w:pStyle w:val="Prrafodelista"/>
        <w:numPr>
          <w:ilvl w:val="0"/>
          <w:numId w:val="26"/>
        </w:numPr>
      </w:pPr>
      <w:r>
        <w:t>Alineación: centrada.</w:t>
      </w:r>
    </w:p>
    <w:p w14:paraId="3715AD6C" w14:textId="77777777" w:rsidR="005E244B" w:rsidRDefault="005E244B" w:rsidP="002C4FD5">
      <w:pPr>
        <w:pStyle w:val="Prrafodelista"/>
        <w:numPr>
          <w:ilvl w:val="0"/>
          <w:numId w:val="26"/>
        </w:numPr>
      </w:pPr>
      <w:r>
        <w:t>Espaciado anterior y posterior: 24 pt.</w:t>
      </w:r>
    </w:p>
    <w:p w14:paraId="55AAE19F" w14:textId="77777777" w:rsidR="005E244B" w:rsidRDefault="005E244B" w:rsidP="002C4FD5">
      <w:pPr>
        <w:pStyle w:val="Prrafodelista"/>
        <w:numPr>
          <w:ilvl w:val="0"/>
          <w:numId w:val="26"/>
        </w:numPr>
      </w:pPr>
      <w:r>
        <w:t>Interlineado: sencillo.</w:t>
      </w:r>
    </w:p>
    <w:p w14:paraId="179E855A" w14:textId="77777777" w:rsidR="00B56CC1" w:rsidRDefault="00B56CC1" w:rsidP="00B56CC1">
      <w:pPr>
        <w:pStyle w:val="Prrafodelista"/>
        <w:numPr>
          <w:ilvl w:val="0"/>
          <w:numId w:val="26"/>
        </w:numPr>
      </w:pPr>
      <w:r>
        <w:t xml:space="preserve">Color: </w:t>
      </w:r>
      <w:proofErr w:type="gramStart"/>
      <w:r>
        <w:t>RGB(</w:t>
      </w:r>
      <w:proofErr w:type="gramEnd"/>
      <w:r w:rsidRPr="00B56CC1">
        <w:t>47, 84, 150</w:t>
      </w:r>
      <w:r>
        <w:t>).</w:t>
      </w:r>
    </w:p>
    <w:p w14:paraId="376E9973" w14:textId="17A5FB4E" w:rsidR="005E244B" w:rsidRPr="005E244B" w:rsidRDefault="005E244B" w:rsidP="005E244B">
      <w:r>
        <w:lastRenderedPageBreak/>
        <w:t xml:space="preserve">Para la escritura del título del artículo en otro idioma se deben seguir las normas de estilo adicionales definidas en la </w:t>
      </w:r>
      <w:r w:rsidR="005566DD">
        <w:t>S</w:t>
      </w:r>
      <w:r>
        <w:t xml:space="preserve">ección </w:t>
      </w:r>
      <w:r>
        <w:fldChar w:fldCharType="begin"/>
      </w:r>
      <w:r>
        <w:instrText xml:space="preserve"> REF _Ref517301834 \r \h </w:instrText>
      </w:r>
      <w:r>
        <w:fldChar w:fldCharType="separate"/>
      </w:r>
      <w:r w:rsidR="0054137E">
        <w:t>3.2</w:t>
      </w:r>
      <w:r>
        <w:fldChar w:fldCharType="end"/>
      </w:r>
      <w:r>
        <w:t>.</w:t>
      </w:r>
    </w:p>
    <w:p w14:paraId="29019CC2" w14:textId="77777777" w:rsidR="00DA3182" w:rsidRDefault="00DA3182" w:rsidP="00A73F9A">
      <w:pPr>
        <w:pStyle w:val="Ttulo2"/>
      </w:pPr>
      <w:r>
        <w:t>Autores</w:t>
      </w:r>
    </w:p>
    <w:p w14:paraId="3DE778FF" w14:textId="77777777" w:rsidR="00AF2CF2" w:rsidRDefault="00AF2CF2" w:rsidP="00AF2CF2">
      <w:r>
        <w:t>El nombre del autor emplea el estilo “Autor” que está definido como:</w:t>
      </w:r>
    </w:p>
    <w:p w14:paraId="7419A327" w14:textId="77777777" w:rsidR="00AF2CF2" w:rsidRDefault="00AF2CF2" w:rsidP="002C4FD5">
      <w:pPr>
        <w:pStyle w:val="Prrafodelista"/>
        <w:numPr>
          <w:ilvl w:val="0"/>
          <w:numId w:val="27"/>
        </w:numPr>
      </w:pPr>
      <w:r>
        <w:t>Fuente: Cambria.</w:t>
      </w:r>
    </w:p>
    <w:p w14:paraId="16950B2D" w14:textId="77777777" w:rsidR="00AF2CF2" w:rsidRDefault="00AF2CF2" w:rsidP="002C4FD5">
      <w:pPr>
        <w:pStyle w:val="Prrafodelista"/>
        <w:numPr>
          <w:ilvl w:val="0"/>
          <w:numId w:val="27"/>
        </w:numPr>
      </w:pPr>
      <w:r>
        <w:t>Tamaño: 14 pt.</w:t>
      </w:r>
    </w:p>
    <w:p w14:paraId="6EDA8880" w14:textId="77777777" w:rsidR="00AF2CF2" w:rsidRDefault="00AF2CF2" w:rsidP="002C4FD5">
      <w:pPr>
        <w:pStyle w:val="Prrafodelista"/>
        <w:numPr>
          <w:ilvl w:val="0"/>
          <w:numId w:val="27"/>
        </w:numPr>
      </w:pPr>
      <w:r>
        <w:t>Estilo: normal.</w:t>
      </w:r>
    </w:p>
    <w:p w14:paraId="50B37775" w14:textId="77777777" w:rsidR="00AF2CF2" w:rsidRDefault="00AF2CF2" w:rsidP="002C4FD5">
      <w:pPr>
        <w:pStyle w:val="Prrafodelista"/>
        <w:numPr>
          <w:ilvl w:val="0"/>
          <w:numId w:val="27"/>
        </w:numPr>
      </w:pPr>
      <w:r>
        <w:t>Alineación: derecha.</w:t>
      </w:r>
    </w:p>
    <w:p w14:paraId="0FFA9F25" w14:textId="77777777" w:rsidR="00AF2CF2" w:rsidRDefault="00AF2CF2" w:rsidP="002C4FD5">
      <w:pPr>
        <w:pStyle w:val="Prrafodelista"/>
        <w:numPr>
          <w:ilvl w:val="0"/>
          <w:numId w:val="27"/>
        </w:numPr>
      </w:pPr>
      <w:r>
        <w:t>Espaciado anterior: 6 pt.</w:t>
      </w:r>
    </w:p>
    <w:p w14:paraId="1CB8078A" w14:textId="77777777" w:rsidR="00AF2CF2" w:rsidRDefault="00AF2CF2" w:rsidP="002C4FD5">
      <w:pPr>
        <w:pStyle w:val="Prrafodelista"/>
        <w:numPr>
          <w:ilvl w:val="0"/>
          <w:numId w:val="27"/>
        </w:numPr>
      </w:pPr>
      <w:r>
        <w:t>Espaciado posterior: 3 pt.</w:t>
      </w:r>
    </w:p>
    <w:p w14:paraId="5B05FC58" w14:textId="77777777" w:rsidR="00AF2CF2" w:rsidRPr="00811EC6" w:rsidRDefault="00AF2CF2" w:rsidP="002C4FD5">
      <w:pPr>
        <w:pStyle w:val="Prrafodelista"/>
        <w:numPr>
          <w:ilvl w:val="0"/>
          <w:numId w:val="27"/>
        </w:numPr>
      </w:pPr>
      <w:r>
        <w:t xml:space="preserve">Interlineado: </w:t>
      </w:r>
      <w:r w:rsidR="005E244B">
        <w:t>sencillo</w:t>
      </w:r>
      <w:r>
        <w:t>.</w:t>
      </w:r>
    </w:p>
    <w:p w14:paraId="0FAE9330" w14:textId="77777777" w:rsidR="00AF2CF2" w:rsidRDefault="00AF2CF2" w:rsidP="00AF2CF2">
      <w:r>
        <w:t>La afiliación del autor emplea el estilo “Afiliación” que está definido como:</w:t>
      </w:r>
    </w:p>
    <w:p w14:paraId="37515C66" w14:textId="77777777" w:rsidR="00AF2CF2" w:rsidRDefault="00AF2CF2" w:rsidP="002C4FD5">
      <w:pPr>
        <w:pStyle w:val="Prrafodelista"/>
        <w:numPr>
          <w:ilvl w:val="0"/>
          <w:numId w:val="28"/>
        </w:numPr>
      </w:pPr>
      <w:r>
        <w:t>Fuente:</w:t>
      </w:r>
      <w:r w:rsidR="00B1559B">
        <w:t xml:space="preserve"> Cambria</w:t>
      </w:r>
      <w:r>
        <w:t>.</w:t>
      </w:r>
    </w:p>
    <w:p w14:paraId="4752853A" w14:textId="77777777" w:rsidR="00AF2CF2" w:rsidRDefault="00AF2CF2" w:rsidP="002C4FD5">
      <w:pPr>
        <w:pStyle w:val="Prrafodelista"/>
        <w:numPr>
          <w:ilvl w:val="0"/>
          <w:numId w:val="28"/>
        </w:numPr>
      </w:pPr>
      <w:r>
        <w:t xml:space="preserve">Tamaño: </w:t>
      </w:r>
      <w:r w:rsidR="00B1559B">
        <w:t>11</w:t>
      </w:r>
      <w:r>
        <w:t xml:space="preserve"> pt.</w:t>
      </w:r>
    </w:p>
    <w:p w14:paraId="43CDE98C" w14:textId="77777777" w:rsidR="00AF2CF2" w:rsidRDefault="00AF2CF2" w:rsidP="002C4FD5">
      <w:pPr>
        <w:pStyle w:val="Prrafodelista"/>
        <w:numPr>
          <w:ilvl w:val="0"/>
          <w:numId w:val="28"/>
        </w:numPr>
      </w:pPr>
      <w:r>
        <w:t xml:space="preserve">Estilo: </w:t>
      </w:r>
      <w:r w:rsidR="00B1559B">
        <w:t>normal</w:t>
      </w:r>
      <w:r>
        <w:t>.</w:t>
      </w:r>
    </w:p>
    <w:p w14:paraId="4D8573C7" w14:textId="77777777" w:rsidR="00AF2CF2" w:rsidRDefault="00AF2CF2" w:rsidP="002C4FD5">
      <w:pPr>
        <w:pStyle w:val="Prrafodelista"/>
        <w:numPr>
          <w:ilvl w:val="0"/>
          <w:numId w:val="28"/>
        </w:numPr>
      </w:pPr>
      <w:r>
        <w:t xml:space="preserve">Alineación: </w:t>
      </w:r>
      <w:r w:rsidR="00B1559B">
        <w:t>derecha</w:t>
      </w:r>
      <w:r>
        <w:t>.</w:t>
      </w:r>
    </w:p>
    <w:p w14:paraId="13B783EB" w14:textId="77777777" w:rsidR="00AF2CF2" w:rsidRDefault="00AF2CF2" w:rsidP="002C4FD5">
      <w:pPr>
        <w:pStyle w:val="Prrafodelista"/>
        <w:numPr>
          <w:ilvl w:val="0"/>
          <w:numId w:val="28"/>
        </w:numPr>
      </w:pPr>
      <w:r>
        <w:t xml:space="preserve">Espaciado anterior y posterior: </w:t>
      </w:r>
      <w:r w:rsidR="00B1559B">
        <w:t>0</w:t>
      </w:r>
      <w:r>
        <w:t xml:space="preserve"> pt.</w:t>
      </w:r>
    </w:p>
    <w:p w14:paraId="024C940F" w14:textId="77777777" w:rsidR="00AF2CF2" w:rsidRPr="00811EC6" w:rsidRDefault="00AF2CF2" w:rsidP="002C4FD5">
      <w:pPr>
        <w:pStyle w:val="Prrafodelista"/>
        <w:numPr>
          <w:ilvl w:val="0"/>
          <w:numId w:val="28"/>
        </w:numPr>
      </w:pPr>
      <w:r>
        <w:t xml:space="preserve">Interlineado: </w:t>
      </w:r>
      <w:r w:rsidR="005E244B">
        <w:t>sencillo</w:t>
      </w:r>
      <w:r>
        <w:t>.</w:t>
      </w:r>
    </w:p>
    <w:p w14:paraId="4ED8B414" w14:textId="4BE9DEA5" w:rsidR="00AF2CF2" w:rsidRDefault="00AF2CF2" w:rsidP="00AF2CF2">
      <w:r>
        <w:t xml:space="preserve">El </w:t>
      </w:r>
      <w:r w:rsidR="00B1559B">
        <w:t>correo electrónico y el</w:t>
      </w:r>
      <w:r w:rsidR="00CD4E90">
        <w:t xml:space="preserve"> </w:t>
      </w:r>
      <w:r w:rsidR="00CD4E90" w:rsidRPr="001D7336">
        <w:t xml:space="preserve">Open </w:t>
      </w:r>
      <w:proofErr w:type="spellStart"/>
      <w:r w:rsidR="00CD4E90" w:rsidRPr="001D7336">
        <w:t>Researcher</w:t>
      </w:r>
      <w:proofErr w:type="spellEnd"/>
      <w:r w:rsidR="00CD4E90" w:rsidRPr="001D7336">
        <w:t xml:space="preserve"> and </w:t>
      </w:r>
      <w:proofErr w:type="spellStart"/>
      <w:r w:rsidR="00CD4E90" w:rsidRPr="001D7336">
        <w:t>Contributor</w:t>
      </w:r>
      <w:proofErr w:type="spellEnd"/>
      <w:r w:rsidR="00CD4E90" w:rsidRPr="001D7336">
        <w:t xml:space="preserve"> ID</w:t>
      </w:r>
      <w:r w:rsidR="00CD4E90" w:rsidRPr="001D7336">
        <w:rPr>
          <w:rStyle w:val="Refdenotaalpie"/>
        </w:rPr>
        <w:footnoteReference w:id="2"/>
      </w:r>
      <w:r w:rsidR="00CD4E90" w:rsidRPr="001D7336">
        <w:t xml:space="preserve"> (ORCID)</w:t>
      </w:r>
      <w:r w:rsidR="00B1559B">
        <w:t xml:space="preserve"> </w:t>
      </w:r>
      <w:r>
        <w:t>del autor emplea</w:t>
      </w:r>
      <w:r w:rsidR="00B1559B">
        <w:t>n</w:t>
      </w:r>
      <w:r>
        <w:t xml:space="preserve"> el estilo </w:t>
      </w:r>
      <w:r w:rsidR="00B1559B">
        <w:t xml:space="preserve">“Afiliación” para el párrafo y el estilo </w:t>
      </w:r>
      <w:r>
        <w:t>“Hipervínculo”</w:t>
      </w:r>
      <w:r w:rsidR="00B1559B">
        <w:t xml:space="preserve"> para el texto.</w:t>
      </w:r>
    </w:p>
    <w:p w14:paraId="6A8138AF" w14:textId="77777777" w:rsidR="00B56CC1" w:rsidRDefault="00B56CC1" w:rsidP="00AF2CF2">
      <w:r>
        <w:t>El estilo “Hipervínculo” está definido como:</w:t>
      </w:r>
    </w:p>
    <w:p w14:paraId="7A68851C" w14:textId="77777777" w:rsidR="00B56CC1" w:rsidRDefault="00B56CC1" w:rsidP="00B56CC1">
      <w:pPr>
        <w:pStyle w:val="Prrafodelista"/>
        <w:numPr>
          <w:ilvl w:val="0"/>
          <w:numId w:val="28"/>
        </w:numPr>
      </w:pPr>
      <w:r>
        <w:t>Fuente: la misma que la fuente predeterminada del texto relacionado.</w:t>
      </w:r>
    </w:p>
    <w:p w14:paraId="16C786D3" w14:textId="77777777" w:rsidR="00B56CC1" w:rsidRDefault="00B56CC1" w:rsidP="00B56CC1">
      <w:pPr>
        <w:pStyle w:val="Prrafodelista"/>
        <w:numPr>
          <w:ilvl w:val="0"/>
          <w:numId w:val="28"/>
        </w:numPr>
      </w:pPr>
      <w:r>
        <w:t>Tamaño: el mismo que el tamaño predeterminado del texto relacionado.</w:t>
      </w:r>
    </w:p>
    <w:p w14:paraId="7F8C05AB" w14:textId="77777777" w:rsidR="00B56CC1" w:rsidRDefault="00B56CC1" w:rsidP="00B56CC1">
      <w:pPr>
        <w:pStyle w:val="Prrafodelista"/>
        <w:numPr>
          <w:ilvl w:val="0"/>
          <w:numId w:val="28"/>
        </w:numPr>
      </w:pPr>
      <w:r>
        <w:t>Estilo: subrayado.</w:t>
      </w:r>
    </w:p>
    <w:p w14:paraId="39C27A17" w14:textId="77777777" w:rsidR="00B56CC1" w:rsidRPr="00AF2CF2" w:rsidRDefault="00B56CC1" w:rsidP="00B56CC1">
      <w:pPr>
        <w:pStyle w:val="Prrafodelista"/>
        <w:numPr>
          <w:ilvl w:val="0"/>
          <w:numId w:val="28"/>
        </w:numPr>
      </w:pPr>
      <w:r>
        <w:t xml:space="preserve">Color: </w:t>
      </w:r>
      <w:proofErr w:type="gramStart"/>
      <w:r>
        <w:t>RGB(</w:t>
      </w:r>
      <w:proofErr w:type="gramEnd"/>
      <w:r>
        <w:t>5, 99, 193).</w:t>
      </w:r>
    </w:p>
    <w:p w14:paraId="74D29FB1" w14:textId="77777777" w:rsidR="00DA3182" w:rsidRDefault="00DA3182" w:rsidP="00A73F9A">
      <w:pPr>
        <w:pStyle w:val="Ttulo2"/>
      </w:pPr>
      <w:bookmarkStart w:id="5" w:name="_Ref516858818"/>
      <w:r>
        <w:t>Resumen y palabras clave</w:t>
      </w:r>
      <w:bookmarkEnd w:id="5"/>
    </w:p>
    <w:p w14:paraId="4F453340" w14:textId="77777777" w:rsidR="00B1559B" w:rsidRDefault="00EA0F8F" w:rsidP="00B1559B">
      <w:r>
        <w:t>Los títulos de sección “Resumen”, “Palabras clave”, “</w:t>
      </w:r>
      <w:proofErr w:type="spellStart"/>
      <w:r w:rsidRPr="007D5698">
        <w:t>Abstract</w:t>
      </w:r>
      <w:proofErr w:type="spellEnd"/>
      <w:r>
        <w:t>” y “</w:t>
      </w:r>
      <w:proofErr w:type="spellStart"/>
      <w:r w:rsidRPr="007D5698">
        <w:t>Keywords</w:t>
      </w:r>
      <w:proofErr w:type="spellEnd"/>
      <w:r>
        <w:t>” emplean el estilo “Título no numerado” que está definido como:</w:t>
      </w:r>
    </w:p>
    <w:p w14:paraId="2CCBF219" w14:textId="77777777" w:rsidR="00EA0F8F" w:rsidRDefault="00EA0F8F" w:rsidP="002C4FD5">
      <w:pPr>
        <w:pStyle w:val="Prrafodelista"/>
        <w:numPr>
          <w:ilvl w:val="0"/>
          <w:numId w:val="29"/>
        </w:numPr>
      </w:pPr>
      <w:r>
        <w:t>Fuente: Calibri Light.</w:t>
      </w:r>
    </w:p>
    <w:p w14:paraId="27136660" w14:textId="77777777" w:rsidR="00EA0F8F" w:rsidRDefault="00EA0F8F" w:rsidP="002C4FD5">
      <w:pPr>
        <w:pStyle w:val="Prrafodelista"/>
        <w:numPr>
          <w:ilvl w:val="0"/>
          <w:numId w:val="29"/>
        </w:numPr>
      </w:pPr>
      <w:r>
        <w:t>Tamaño: 16 pt.</w:t>
      </w:r>
    </w:p>
    <w:p w14:paraId="2E4B3AAE" w14:textId="77777777" w:rsidR="00EA0F8F" w:rsidRDefault="00EA0F8F" w:rsidP="002C4FD5">
      <w:pPr>
        <w:pStyle w:val="Prrafodelista"/>
        <w:numPr>
          <w:ilvl w:val="0"/>
          <w:numId w:val="29"/>
        </w:numPr>
      </w:pPr>
      <w:r>
        <w:t>Estilo: normal.</w:t>
      </w:r>
    </w:p>
    <w:p w14:paraId="1716FBD5" w14:textId="77777777" w:rsidR="00EA0F8F" w:rsidRDefault="00EA0F8F" w:rsidP="002C4FD5">
      <w:pPr>
        <w:pStyle w:val="Prrafodelista"/>
        <w:numPr>
          <w:ilvl w:val="0"/>
          <w:numId w:val="29"/>
        </w:numPr>
      </w:pPr>
      <w:r>
        <w:t>Alineación: izquierda.</w:t>
      </w:r>
    </w:p>
    <w:p w14:paraId="67C7CCF4" w14:textId="77777777" w:rsidR="00EA0F8F" w:rsidRDefault="00EA0F8F" w:rsidP="002C4FD5">
      <w:pPr>
        <w:pStyle w:val="Prrafodelista"/>
        <w:numPr>
          <w:ilvl w:val="0"/>
          <w:numId w:val="29"/>
        </w:numPr>
      </w:pPr>
      <w:r>
        <w:t>Espaciado anterior: 12 pt.</w:t>
      </w:r>
    </w:p>
    <w:p w14:paraId="770E9DC8" w14:textId="77777777" w:rsidR="00EA0F8F" w:rsidRDefault="00EA0F8F" w:rsidP="002C4FD5">
      <w:pPr>
        <w:pStyle w:val="Prrafodelista"/>
        <w:numPr>
          <w:ilvl w:val="0"/>
          <w:numId w:val="29"/>
        </w:numPr>
      </w:pPr>
      <w:r>
        <w:t>Espaciado posterior: 0 pt.</w:t>
      </w:r>
    </w:p>
    <w:p w14:paraId="06C7E624" w14:textId="77777777" w:rsidR="00EA0F8F" w:rsidRDefault="00EA0F8F" w:rsidP="002C4FD5">
      <w:pPr>
        <w:pStyle w:val="Prrafodelista"/>
        <w:numPr>
          <w:ilvl w:val="0"/>
          <w:numId w:val="29"/>
        </w:numPr>
      </w:pPr>
      <w:r>
        <w:t>Interlineado</w:t>
      </w:r>
      <w:r w:rsidR="005E244B">
        <w:t>: sencillo</w:t>
      </w:r>
      <w:r>
        <w:t>.</w:t>
      </w:r>
    </w:p>
    <w:p w14:paraId="3DD49685" w14:textId="77777777" w:rsidR="00B56CC1" w:rsidRDefault="00B56CC1" w:rsidP="00B56CC1">
      <w:pPr>
        <w:pStyle w:val="Prrafodelista"/>
        <w:numPr>
          <w:ilvl w:val="0"/>
          <w:numId w:val="29"/>
        </w:numPr>
      </w:pPr>
      <w:r>
        <w:t xml:space="preserve">Color: </w:t>
      </w:r>
      <w:proofErr w:type="gramStart"/>
      <w:r>
        <w:t>RGB(</w:t>
      </w:r>
      <w:proofErr w:type="gramEnd"/>
      <w:r w:rsidRPr="00B56CC1">
        <w:t>47, 84, 150</w:t>
      </w:r>
      <w:r>
        <w:t>).</w:t>
      </w:r>
    </w:p>
    <w:p w14:paraId="1F9F42F0" w14:textId="77777777" w:rsidR="005C5F86" w:rsidRDefault="005C5F86" w:rsidP="00EA0F8F">
      <w:r>
        <w:t>No se escribe un punto al final de estos títulos de sección.</w:t>
      </w:r>
    </w:p>
    <w:p w14:paraId="3BD7A3C4" w14:textId="77777777" w:rsidR="00EA0F8F" w:rsidRDefault="00EA0F8F" w:rsidP="00EA0F8F">
      <w:r>
        <w:lastRenderedPageBreak/>
        <w:t>El texto de las secciones “Resumen”, “Palabras clave”, “</w:t>
      </w:r>
      <w:proofErr w:type="spellStart"/>
      <w:r w:rsidRPr="007D5698">
        <w:t>Abstract</w:t>
      </w:r>
      <w:proofErr w:type="spellEnd"/>
      <w:r>
        <w:t>” y “</w:t>
      </w:r>
      <w:proofErr w:type="spellStart"/>
      <w:r w:rsidRPr="007D5698">
        <w:t>Keywords</w:t>
      </w:r>
      <w:proofErr w:type="spellEnd"/>
      <w:r>
        <w:t>” emplea el estilo “Normal”.</w:t>
      </w:r>
    </w:p>
    <w:p w14:paraId="5AB260FB" w14:textId="77777777" w:rsidR="009E6514" w:rsidRPr="00B1559B" w:rsidRDefault="009E6514" w:rsidP="00EA0F8F">
      <w:r w:rsidRPr="005E244B">
        <w:t>El resumen en inglés debe tener el idioma inglés, británico o americano</w:t>
      </w:r>
      <w:r w:rsidR="005E244B">
        <w:t>,</w:t>
      </w:r>
      <w:r w:rsidR="00F67DD9" w:rsidRPr="005E244B">
        <w:t xml:space="preserve"> seleccionado en Microsoft Word</w:t>
      </w:r>
      <w:r w:rsidRPr="005E244B">
        <w:t>.</w:t>
      </w:r>
    </w:p>
    <w:p w14:paraId="083F61AB" w14:textId="77777777" w:rsidR="00DA3182" w:rsidRDefault="00F67DD9" w:rsidP="00A73F9A">
      <w:pPr>
        <w:pStyle w:val="Ttulo2"/>
      </w:pPr>
      <w:r>
        <w:t>Títulos de secciones</w:t>
      </w:r>
    </w:p>
    <w:p w14:paraId="0292807E" w14:textId="77777777" w:rsidR="00D217FD" w:rsidRDefault="00EA0F8F" w:rsidP="00DA3182">
      <w:r>
        <w:t>Los títulos de secciones emplean los estilos “Título 1”, “Título 2” y “Título 3”</w:t>
      </w:r>
      <w:r w:rsidR="005E244B">
        <w:t xml:space="preserve">, que están definidos </w:t>
      </w:r>
      <w:r w:rsidR="002C4FD5">
        <w:t xml:space="preserve">de forma general </w:t>
      </w:r>
      <w:r w:rsidR="005E244B">
        <w:t>como:</w:t>
      </w:r>
    </w:p>
    <w:p w14:paraId="49580B0F" w14:textId="77777777" w:rsidR="005E244B" w:rsidRDefault="005E244B" w:rsidP="002C4FD5">
      <w:pPr>
        <w:pStyle w:val="Prrafodelista"/>
        <w:numPr>
          <w:ilvl w:val="0"/>
          <w:numId w:val="30"/>
        </w:numPr>
      </w:pPr>
      <w:r>
        <w:t>Fuente: Calibri Light.</w:t>
      </w:r>
    </w:p>
    <w:p w14:paraId="51AD1B83" w14:textId="77777777" w:rsidR="005E244B" w:rsidRDefault="005E244B" w:rsidP="002C4FD5">
      <w:pPr>
        <w:pStyle w:val="Prrafodelista"/>
        <w:numPr>
          <w:ilvl w:val="0"/>
          <w:numId w:val="30"/>
        </w:numPr>
      </w:pPr>
      <w:r>
        <w:t>Estilo: normal.</w:t>
      </w:r>
    </w:p>
    <w:p w14:paraId="790551FE" w14:textId="77777777" w:rsidR="005E244B" w:rsidRDefault="005E244B" w:rsidP="002C4FD5">
      <w:pPr>
        <w:pStyle w:val="Prrafodelista"/>
        <w:numPr>
          <w:ilvl w:val="0"/>
          <w:numId w:val="30"/>
        </w:numPr>
      </w:pPr>
      <w:r>
        <w:t>Alineación: justificada.</w:t>
      </w:r>
    </w:p>
    <w:p w14:paraId="5C278292" w14:textId="77777777" w:rsidR="005E244B" w:rsidRDefault="005E244B" w:rsidP="002C4FD5">
      <w:pPr>
        <w:pStyle w:val="Prrafodelista"/>
        <w:numPr>
          <w:ilvl w:val="0"/>
          <w:numId w:val="30"/>
        </w:numPr>
      </w:pPr>
      <w:r>
        <w:t>Interlineado: sencillo.</w:t>
      </w:r>
    </w:p>
    <w:p w14:paraId="72C8FA45" w14:textId="77777777" w:rsidR="00B56CC1" w:rsidRDefault="00B56CC1" w:rsidP="00B56CC1">
      <w:pPr>
        <w:pStyle w:val="Prrafodelista"/>
        <w:numPr>
          <w:ilvl w:val="0"/>
          <w:numId w:val="30"/>
        </w:numPr>
      </w:pPr>
      <w:r>
        <w:t xml:space="preserve">Color: </w:t>
      </w:r>
      <w:proofErr w:type="gramStart"/>
      <w:r>
        <w:t>RGB(</w:t>
      </w:r>
      <w:proofErr w:type="gramEnd"/>
      <w:r w:rsidRPr="00B56CC1">
        <w:t>47, 84, 150</w:t>
      </w:r>
      <w:r>
        <w:t>).</w:t>
      </w:r>
    </w:p>
    <w:p w14:paraId="2336241A" w14:textId="77777777" w:rsidR="005E244B" w:rsidRDefault="002C4FD5" w:rsidP="005E244B">
      <w:r>
        <w:t>Y de forma particular como:</w:t>
      </w:r>
    </w:p>
    <w:p w14:paraId="6F13B6CF" w14:textId="77777777" w:rsidR="002C4FD5" w:rsidRDefault="002C4FD5" w:rsidP="002C4FD5">
      <w:pPr>
        <w:pStyle w:val="Prrafodelista"/>
        <w:numPr>
          <w:ilvl w:val="0"/>
          <w:numId w:val="31"/>
        </w:numPr>
      </w:pPr>
      <w:r>
        <w:t>Título 1:</w:t>
      </w:r>
    </w:p>
    <w:p w14:paraId="62591A55" w14:textId="77777777" w:rsidR="005E244B" w:rsidRDefault="005E244B" w:rsidP="002C4FD5">
      <w:pPr>
        <w:pStyle w:val="Prrafodelista"/>
        <w:numPr>
          <w:ilvl w:val="1"/>
          <w:numId w:val="31"/>
        </w:numPr>
      </w:pPr>
      <w:r>
        <w:t xml:space="preserve">Tamaño: </w:t>
      </w:r>
      <w:r w:rsidR="002C4FD5">
        <w:t>16 pt.</w:t>
      </w:r>
    </w:p>
    <w:p w14:paraId="0F5427E4" w14:textId="77777777" w:rsidR="005E244B" w:rsidRDefault="005E244B" w:rsidP="002C4FD5">
      <w:pPr>
        <w:pStyle w:val="Prrafodelista"/>
        <w:numPr>
          <w:ilvl w:val="1"/>
          <w:numId w:val="31"/>
        </w:numPr>
      </w:pPr>
      <w:r>
        <w:t>Espaciado anterior: 12 pt.</w:t>
      </w:r>
    </w:p>
    <w:p w14:paraId="2A8B16B8" w14:textId="77777777" w:rsidR="005E244B" w:rsidRDefault="005E244B" w:rsidP="002C4FD5">
      <w:pPr>
        <w:pStyle w:val="Prrafodelista"/>
        <w:numPr>
          <w:ilvl w:val="1"/>
          <w:numId w:val="31"/>
        </w:numPr>
      </w:pPr>
      <w:r>
        <w:t>Espaciado posterior: 0 pt.</w:t>
      </w:r>
    </w:p>
    <w:p w14:paraId="34F34FDC" w14:textId="77777777" w:rsidR="002C4FD5" w:rsidRDefault="002C4FD5" w:rsidP="002C4FD5">
      <w:pPr>
        <w:pStyle w:val="Prrafodelista"/>
        <w:numPr>
          <w:ilvl w:val="0"/>
          <w:numId w:val="31"/>
        </w:numPr>
      </w:pPr>
      <w:r>
        <w:t>Título 2:</w:t>
      </w:r>
    </w:p>
    <w:p w14:paraId="754B7B8B" w14:textId="77777777" w:rsidR="002C4FD5" w:rsidRDefault="002C4FD5" w:rsidP="002C4FD5">
      <w:pPr>
        <w:pStyle w:val="Prrafodelista"/>
        <w:numPr>
          <w:ilvl w:val="1"/>
          <w:numId w:val="31"/>
        </w:numPr>
      </w:pPr>
      <w:r>
        <w:t>Tamaño: 13 pt.</w:t>
      </w:r>
    </w:p>
    <w:p w14:paraId="6BCF6E6B" w14:textId="77777777" w:rsidR="002C4FD5" w:rsidRDefault="002C4FD5" w:rsidP="002C4FD5">
      <w:pPr>
        <w:pStyle w:val="Prrafodelista"/>
        <w:numPr>
          <w:ilvl w:val="1"/>
          <w:numId w:val="31"/>
        </w:numPr>
      </w:pPr>
      <w:r>
        <w:t>Espaciado anterior: 2 pt.</w:t>
      </w:r>
    </w:p>
    <w:p w14:paraId="0FCBE082" w14:textId="77777777" w:rsidR="002C4FD5" w:rsidRDefault="002C4FD5" w:rsidP="002C4FD5">
      <w:pPr>
        <w:pStyle w:val="Prrafodelista"/>
        <w:numPr>
          <w:ilvl w:val="1"/>
          <w:numId w:val="31"/>
        </w:numPr>
      </w:pPr>
      <w:r>
        <w:t>Espaciado posterior: 0 pt.</w:t>
      </w:r>
    </w:p>
    <w:p w14:paraId="1B70826B" w14:textId="77777777" w:rsidR="002C4FD5" w:rsidRDefault="002C4FD5" w:rsidP="002C4FD5">
      <w:pPr>
        <w:pStyle w:val="Prrafodelista"/>
        <w:numPr>
          <w:ilvl w:val="0"/>
          <w:numId w:val="31"/>
        </w:numPr>
      </w:pPr>
      <w:r>
        <w:t>Título 3:</w:t>
      </w:r>
    </w:p>
    <w:p w14:paraId="4647F646" w14:textId="77777777" w:rsidR="002C4FD5" w:rsidRDefault="002C4FD5" w:rsidP="002C4FD5">
      <w:pPr>
        <w:pStyle w:val="Prrafodelista"/>
        <w:numPr>
          <w:ilvl w:val="1"/>
          <w:numId w:val="31"/>
        </w:numPr>
      </w:pPr>
      <w:r>
        <w:t>Tamaño: 12 pt.</w:t>
      </w:r>
    </w:p>
    <w:p w14:paraId="51BFA622" w14:textId="77777777" w:rsidR="002C4FD5" w:rsidRDefault="002C4FD5" w:rsidP="002C4FD5">
      <w:pPr>
        <w:pStyle w:val="Prrafodelista"/>
        <w:numPr>
          <w:ilvl w:val="1"/>
          <w:numId w:val="31"/>
        </w:numPr>
      </w:pPr>
      <w:r>
        <w:t>Espaciado anterior: 2 pt.</w:t>
      </w:r>
    </w:p>
    <w:p w14:paraId="405543DD" w14:textId="77777777" w:rsidR="002C4FD5" w:rsidRDefault="002C4FD5" w:rsidP="002C4FD5">
      <w:pPr>
        <w:pStyle w:val="Prrafodelista"/>
        <w:numPr>
          <w:ilvl w:val="1"/>
          <w:numId w:val="31"/>
        </w:numPr>
      </w:pPr>
      <w:r>
        <w:t>Espaciado posterior: 0 pt.</w:t>
      </w:r>
    </w:p>
    <w:p w14:paraId="5D04E1EF" w14:textId="5AFA86FD" w:rsidR="00FF26CC" w:rsidRDefault="00FF26CC" w:rsidP="00FF26CC">
      <w:r w:rsidRPr="0021685C">
        <w:rPr>
          <w:rStyle w:val="Textoennegrita"/>
        </w:rPr>
        <w:t>El estilo del título de una sección no se puede modificar para destacar una parte con negrita, cursiva o cualquier otro formato</w:t>
      </w:r>
      <w:r>
        <w:t>.</w:t>
      </w:r>
    </w:p>
    <w:p w14:paraId="1F5C73A7" w14:textId="717FFAD0" w:rsidR="00FF26CC" w:rsidRDefault="00FF26CC" w:rsidP="00FF26CC">
      <w:r w:rsidRPr="0021685C">
        <w:rPr>
          <w:rStyle w:val="Textoennegrita"/>
        </w:rPr>
        <w:t>No se escribe un punto al final del título de una sección</w:t>
      </w:r>
      <w:r>
        <w:t>.</w:t>
      </w:r>
    </w:p>
    <w:p w14:paraId="22194323" w14:textId="4BFD7AE2" w:rsidR="00D217FD" w:rsidRDefault="00D217FD" w:rsidP="00DA3182">
      <w:r>
        <w:t>El título de una sección no se debe escribir todo en mayúsculas. Tampoco se deben escribir en mayúsculas la primera letra de las palabras que normalmente no lo requieran. Por ejemplo, se debe escribir “Títulos de secciones” y no “Títulos De Secciones” o mucho menos “TÍTULOS DE SECCIONES”.</w:t>
      </w:r>
    </w:p>
    <w:p w14:paraId="3E3164FD" w14:textId="46F6179E" w:rsidR="00EA0F8F" w:rsidRDefault="00EA0F8F" w:rsidP="00DA3182">
      <w:r>
        <w:t>No se debe emplear un nivel de pr</w:t>
      </w:r>
      <w:r w:rsidR="00B271F9">
        <w:t>ofundidad superior a tres porque dificulta la lectura y entendimiento del artículo.</w:t>
      </w:r>
      <w:r w:rsidR="00135228">
        <w:t xml:space="preserve"> Los títulos de sección se numeran según su nivel de profundidad </w:t>
      </w:r>
      <w:r w:rsidR="00AE245C">
        <w:t>de la siguiente forma</w:t>
      </w:r>
      <w:r w:rsidR="00135228">
        <w:t>:</w:t>
      </w:r>
    </w:p>
    <w:p w14:paraId="07FC1E7F" w14:textId="77777777" w:rsidR="00135228" w:rsidRDefault="00135228" w:rsidP="002C4FD5">
      <w:pPr>
        <w:pStyle w:val="Prrafodelista"/>
        <w:numPr>
          <w:ilvl w:val="0"/>
          <w:numId w:val="32"/>
        </w:numPr>
      </w:pPr>
      <w:r>
        <w:t>Título 1: 1</w:t>
      </w:r>
      <w:r w:rsidR="00D217FD">
        <w:t>.</w:t>
      </w:r>
      <w:r>
        <w:t xml:space="preserve"> Título</w:t>
      </w:r>
    </w:p>
    <w:p w14:paraId="6E2AA6C8" w14:textId="77777777" w:rsidR="00135228" w:rsidRDefault="00135228" w:rsidP="002C4FD5">
      <w:pPr>
        <w:pStyle w:val="Prrafodelista"/>
        <w:numPr>
          <w:ilvl w:val="0"/>
          <w:numId w:val="32"/>
        </w:numPr>
      </w:pPr>
      <w:r>
        <w:t>Título 2: 1.1 Título</w:t>
      </w:r>
    </w:p>
    <w:p w14:paraId="754D2CC8" w14:textId="77777777" w:rsidR="00135228" w:rsidRDefault="00135228" w:rsidP="002C4FD5">
      <w:pPr>
        <w:pStyle w:val="Prrafodelista"/>
        <w:numPr>
          <w:ilvl w:val="0"/>
          <w:numId w:val="32"/>
        </w:numPr>
      </w:pPr>
      <w:r>
        <w:t>Título 3: 1.1.1 Título</w:t>
      </w:r>
    </w:p>
    <w:p w14:paraId="2CBBE4AD" w14:textId="77777777" w:rsidR="002C4FD5" w:rsidRDefault="00F85AF2" w:rsidP="002C4FD5">
      <w:r>
        <w:t xml:space="preserve">Los títulos de sección se numeran </w:t>
      </w:r>
      <w:r w:rsidRPr="00F85AF2">
        <w:t>para facilitar su referencia en otras partes del documento.</w:t>
      </w:r>
      <w:r>
        <w:t xml:space="preserve"> </w:t>
      </w:r>
      <w:r w:rsidR="00135228">
        <w:t>No se escribe un punto al final del título.</w:t>
      </w:r>
    </w:p>
    <w:p w14:paraId="3F40899A" w14:textId="741B7E8F" w:rsidR="00135228" w:rsidRDefault="00135228" w:rsidP="00135228">
      <w:r>
        <w:t xml:space="preserve">Los títulos de las secciones “Agradecimientos”, “Bibliografía” y “Autores” emplean el estilo “Título no numerado” que se ha definido en la </w:t>
      </w:r>
      <w:r w:rsidR="005566DD">
        <w:t>S</w:t>
      </w:r>
      <w:r>
        <w:t xml:space="preserve">ección </w:t>
      </w:r>
      <w:r>
        <w:fldChar w:fldCharType="begin"/>
      </w:r>
      <w:r>
        <w:instrText xml:space="preserve"> REF _Ref516858818 \r \h </w:instrText>
      </w:r>
      <w:r>
        <w:fldChar w:fldCharType="separate"/>
      </w:r>
      <w:r w:rsidR="0054137E">
        <w:t>3.5</w:t>
      </w:r>
      <w:r>
        <w:fldChar w:fldCharType="end"/>
      </w:r>
      <w:r>
        <w:t>.</w:t>
      </w:r>
    </w:p>
    <w:p w14:paraId="29EBC119" w14:textId="0E37D743" w:rsidR="002F70E6" w:rsidRDefault="002F70E6" w:rsidP="00135228">
      <w:r>
        <w:lastRenderedPageBreak/>
        <w:t xml:space="preserve">El uso correcto de los estilos para los títulos de sección </w:t>
      </w:r>
      <w:r w:rsidR="005911E7">
        <w:t xml:space="preserve">se puede comprobar en el panel “Navegación”, opción “Títulos”, tal como se puede ver en la </w:t>
      </w:r>
      <w:r w:rsidR="005911E7">
        <w:fldChar w:fldCharType="begin"/>
      </w:r>
      <w:r w:rsidR="005911E7">
        <w:instrText xml:space="preserve"> REF _Ref516860485 \h </w:instrText>
      </w:r>
      <w:r w:rsidR="005911E7">
        <w:fldChar w:fldCharType="separate"/>
      </w:r>
      <w:r w:rsidR="0054137E">
        <w:t xml:space="preserve">Figura </w:t>
      </w:r>
      <w:r w:rsidR="0054137E">
        <w:rPr>
          <w:noProof/>
        </w:rPr>
        <w:t>3</w:t>
      </w:r>
      <w:r w:rsidR="005911E7">
        <w:fldChar w:fldCharType="end"/>
      </w:r>
      <w:r w:rsidR="005911E7">
        <w:t>.</w:t>
      </w:r>
    </w:p>
    <w:p w14:paraId="545BA1FD" w14:textId="77777777" w:rsidR="00135228" w:rsidRDefault="003855F6" w:rsidP="00135228">
      <w:pPr>
        <w:keepNext/>
        <w:jc w:val="center"/>
      </w:pPr>
      <w:r>
        <w:rPr>
          <w:noProof/>
          <w:lang w:val="es-EC" w:eastAsia="es-EC"/>
        </w:rPr>
        <w:drawing>
          <wp:inline distT="0" distB="0" distL="0" distR="0" wp14:anchorId="53DECBFE" wp14:editId="603E09C2">
            <wp:extent cx="3200400" cy="402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4021200"/>
                    </a:xfrm>
                    <a:prstGeom prst="rect">
                      <a:avLst/>
                    </a:prstGeom>
                  </pic:spPr>
                </pic:pic>
              </a:graphicData>
            </a:graphic>
          </wp:inline>
        </w:drawing>
      </w:r>
    </w:p>
    <w:p w14:paraId="5A6252CE" w14:textId="6BDE6002" w:rsidR="00B271F9" w:rsidRDefault="00135228" w:rsidP="002138A5">
      <w:pPr>
        <w:pStyle w:val="Descripcin"/>
      </w:pPr>
      <w:bookmarkStart w:id="6" w:name="_Ref516860485"/>
      <w:r>
        <w:t xml:space="preserve">Figura </w:t>
      </w:r>
      <w:r w:rsidR="0077402D">
        <w:rPr>
          <w:noProof/>
        </w:rPr>
        <w:fldChar w:fldCharType="begin"/>
      </w:r>
      <w:r w:rsidR="0077402D">
        <w:rPr>
          <w:noProof/>
        </w:rPr>
        <w:instrText xml:space="preserve"> SEQ Figura \* ARABIC </w:instrText>
      </w:r>
      <w:r w:rsidR="0077402D">
        <w:rPr>
          <w:noProof/>
        </w:rPr>
        <w:fldChar w:fldCharType="separate"/>
      </w:r>
      <w:r w:rsidR="0054137E">
        <w:rPr>
          <w:noProof/>
        </w:rPr>
        <w:t>3</w:t>
      </w:r>
      <w:r w:rsidR="0077402D">
        <w:rPr>
          <w:noProof/>
        </w:rPr>
        <w:fldChar w:fldCharType="end"/>
      </w:r>
      <w:bookmarkEnd w:id="6"/>
      <w:r>
        <w:t xml:space="preserve">. Panel </w:t>
      </w:r>
      <w:r w:rsidR="00AB2E02">
        <w:t>“</w:t>
      </w:r>
      <w:r>
        <w:t>Navegación</w:t>
      </w:r>
      <w:r w:rsidR="00AB2E02">
        <w:t>” con los títulos de sección de un documento</w:t>
      </w:r>
    </w:p>
    <w:p w14:paraId="090F9842" w14:textId="77777777" w:rsidR="00B1559B" w:rsidRDefault="00B1559B" w:rsidP="00B1559B">
      <w:pPr>
        <w:pStyle w:val="Ttulo2"/>
      </w:pPr>
      <w:r>
        <w:t>Listas</w:t>
      </w:r>
    </w:p>
    <w:p w14:paraId="3650D346" w14:textId="77777777" w:rsidR="00847DF2" w:rsidRDefault="00847DF2" w:rsidP="00847DF2">
      <w:r>
        <w:t>Las listas ayudan a resaltar los detalles principales de un texto, a la vez que lo hacen más atractivo visualmente, pero deben emplearse con moderación; si se llena un artículo con</w:t>
      </w:r>
      <w:r w:rsidR="003855F6">
        <w:t xml:space="preserve"> muchas</w:t>
      </w:r>
      <w:r>
        <w:t xml:space="preserve"> listas, estas perderán su eficacia. Por tanto, no se debe recurrir a ellas para destacar cosas sin importancia.</w:t>
      </w:r>
    </w:p>
    <w:p w14:paraId="55C60037" w14:textId="77777777" w:rsidR="002F70E6" w:rsidRDefault="002F70E6" w:rsidP="002F70E6">
      <w:r>
        <w:t>Las listas numeradas deben seguir la siguiente secuencia según el nivel de profundidad:</w:t>
      </w:r>
    </w:p>
    <w:p w14:paraId="28032B61" w14:textId="77777777" w:rsidR="002F70E6" w:rsidRDefault="002F70E6" w:rsidP="002F70E6">
      <w:pPr>
        <w:pStyle w:val="Prrafodelista"/>
        <w:numPr>
          <w:ilvl w:val="0"/>
          <w:numId w:val="11"/>
        </w:numPr>
      </w:pPr>
      <w:r>
        <w:t>Nivel 1</w:t>
      </w:r>
      <w:r w:rsidR="00D217FD">
        <w:t>: un número arábigo con un punto</w:t>
      </w:r>
      <w:r w:rsidR="003855F6">
        <w:t>, empezando desde “1”</w:t>
      </w:r>
      <w:r w:rsidR="00D217FD">
        <w:t>.</w:t>
      </w:r>
    </w:p>
    <w:p w14:paraId="1CA3E336" w14:textId="77777777" w:rsidR="002F70E6" w:rsidRDefault="002F70E6" w:rsidP="002F70E6">
      <w:pPr>
        <w:pStyle w:val="Prrafodelista"/>
        <w:numPr>
          <w:ilvl w:val="1"/>
          <w:numId w:val="11"/>
        </w:numPr>
      </w:pPr>
      <w:r>
        <w:t>Nivel 2</w:t>
      </w:r>
      <w:r w:rsidR="00D217FD">
        <w:t>: una letra minúscula con un punto</w:t>
      </w:r>
      <w:r w:rsidR="003855F6">
        <w:t>, empezando desde “a”.</w:t>
      </w:r>
    </w:p>
    <w:p w14:paraId="56504038" w14:textId="77777777" w:rsidR="002F70E6" w:rsidRDefault="002F70E6" w:rsidP="002F70E6">
      <w:pPr>
        <w:pStyle w:val="Prrafodelista"/>
        <w:numPr>
          <w:ilvl w:val="2"/>
          <w:numId w:val="11"/>
        </w:numPr>
      </w:pPr>
      <w:r>
        <w:t>Nivel 3</w:t>
      </w:r>
      <w:r w:rsidR="00D217FD">
        <w:t>: un número romano con un punto</w:t>
      </w:r>
      <w:r w:rsidR="003855F6">
        <w:t>, empezando desde “i”</w:t>
      </w:r>
      <w:r w:rsidR="00D217FD">
        <w:t>.</w:t>
      </w:r>
    </w:p>
    <w:p w14:paraId="5FBC879F" w14:textId="77777777" w:rsidR="002F70E6" w:rsidRDefault="002F70E6" w:rsidP="002F70E6">
      <w:r>
        <w:t>Las listas no numeradas</w:t>
      </w:r>
      <w:r w:rsidR="00D217FD">
        <w:t>, también llamadas listas de viñetas o de topos,</w:t>
      </w:r>
      <w:r>
        <w:t xml:space="preserve"> deben seguir la siguiente secuencia según el nivel de profundidad:</w:t>
      </w:r>
    </w:p>
    <w:p w14:paraId="5EABD273" w14:textId="77777777" w:rsidR="002F70E6" w:rsidRDefault="002F70E6" w:rsidP="002C4FD5">
      <w:pPr>
        <w:pStyle w:val="Prrafodelista"/>
        <w:numPr>
          <w:ilvl w:val="0"/>
          <w:numId w:val="21"/>
        </w:numPr>
      </w:pPr>
      <w:r>
        <w:t>Nivel 1</w:t>
      </w:r>
      <w:r w:rsidR="00D217FD">
        <w:t>: un cuadrado relleno.</w:t>
      </w:r>
    </w:p>
    <w:p w14:paraId="00B57101" w14:textId="77777777" w:rsidR="002F70E6" w:rsidRDefault="002F70E6" w:rsidP="002C4FD5">
      <w:pPr>
        <w:pStyle w:val="Prrafodelista"/>
        <w:numPr>
          <w:ilvl w:val="1"/>
          <w:numId w:val="21"/>
        </w:numPr>
      </w:pPr>
      <w:r>
        <w:t>Nivel 2</w:t>
      </w:r>
      <w:r w:rsidR="00D217FD">
        <w:t>: un círculo relleno.</w:t>
      </w:r>
    </w:p>
    <w:p w14:paraId="4BBCE411" w14:textId="77777777" w:rsidR="002F70E6" w:rsidRDefault="002F70E6" w:rsidP="002C4FD5">
      <w:pPr>
        <w:pStyle w:val="Prrafodelista"/>
        <w:numPr>
          <w:ilvl w:val="2"/>
          <w:numId w:val="21"/>
        </w:numPr>
      </w:pPr>
      <w:r>
        <w:t>Nivel 3</w:t>
      </w:r>
      <w:r w:rsidR="00D217FD">
        <w:t>: un círculo hueco.</w:t>
      </w:r>
    </w:p>
    <w:p w14:paraId="0BFF554C" w14:textId="679B0336" w:rsidR="00863F21" w:rsidRDefault="00863F21" w:rsidP="006A2AFD">
      <w:r>
        <w:t>Se pueden emplear listas destacadas, tanto numeradas como no numeradas. En una lista destacada, cada elemento de la lista aparece destacado en negrita y en el párrafo o párrafos siguientes se incluye la explicación del elemento. Por ejemplo,</w:t>
      </w:r>
      <w:r w:rsidR="006A2AFD">
        <w:t xml:space="preserve"> a </w:t>
      </w:r>
      <w:proofErr w:type="gramStart"/>
      <w:r w:rsidR="006A2AFD">
        <w:t>continuación</w:t>
      </w:r>
      <w:proofErr w:type="gramEnd"/>
      <w:r w:rsidR="006A2AFD">
        <w:t xml:space="preserve"> se corrigen algunos errores típicos en la escritura de artículos científicos:</w:t>
      </w:r>
    </w:p>
    <w:p w14:paraId="68F4B349" w14:textId="1F131927" w:rsidR="00A512AE" w:rsidRPr="00BD039D" w:rsidRDefault="00A512AE" w:rsidP="00A512AE">
      <w:pPr>
        <w:pStyle w:val="Prrafodelista"/>
        <w:numPr>
          <w:ilvl w:val="0"/>
          <w:numId w:val="21"/>
        </w:numPr>
        <w:jc w:val="left"/>
        <w:rPr>
          <w:b/>
        </w:rPr>
      </w:pPr>
      <w:r w:rsidRPr="00373ACF">
        <w:rPr>
          <w:rStyle w:val="Textoennegrita"/>
        </w:rPr>
        <w:lastRenderedPageBreak/>
        <w:t>El prefijo se escribe unido a la palabra que acompaña</w:t>
      </w:r>
      <w:r>
        <w:rPr>
          <w:b/>
        </w:rPr>
        <w:t>.</w:t>
      </w:r>
      <w:r w:rsidRPr="00BD039D">
        <w:rPr>
          <w:b/>
        </w:rPr>
        <w:br/>
      </w:r>
      <w:r w:rsidRPr="00BD039D">
        <w:t>Según</w:t>
      </w:r>
      <w:r>
        <w:t xml:space="preserve"> </w:t>
      </w:r>
      <w:proofErr w:type="spellStart"/>
      <w:r>
        <w:t>Fundéu</w:t>
      </w:r>
      <w:proofErr w:type="spellEnd"/>
      <w:r>
        <w:t xml:space="preserve"> </w:t>
      </w:r>
      <w:sdt>
        <w:sdtPr>
          <w:id w:val="767123717"/>
          <w:citation/>
        </w:sdtPr>
        <w:sdtContent>
          <w:r>
            <w:fldChar w:fldCharType="begin"/>
          </w:r>
          <w:r>
            <w:instrText xml:space="preserve">CITATION Fun112 \n  \t  \l 3082 </w:instrText>
          </w:r>
          <w:r>
            <w:fldChar w:fldCharType="separate"/>
          </w:r>
          <w:r w:rsidR="00806E33">
            <w:rPr>
              <w:noProof/>
            </w:rPr>
            <w:t>(2011a)</w:t>
          </w:r>
          <w:r>
            <w:fldChar w:fldCharType="end"/>
          </w:r>
        </w:sdtContent>
      </w:sdt>
      <w:r>
        <w:t>, “</w:t>
      </w:r>
      <w:r w:rsidRPr="00BD039D">
        <w:t xml:space="preserve">Los prefijos se escriben </w:t>
      </w:r>
      <w:r w:rsidRPr="00373ACF">
        <w:rPr>
          <w:rStyle w:val="Textoennegrita"/>
        </w:rPr>
        <w:t>unidos</w:t>
      </w:r>
      <w:r w:rsidRPr="00BD039D">
        <w:t xml:space="preserve"> a la palabra que acompañan (</w:t>
      </w:r>
      <w:r w:rsidRPr="00373ACF">
        <w:rPr>
          <w:rStyle w:val="nfasis"/>
        </w:rPr>
        <w:t>antivirus, supermodelo, anteayer, exmarido, vicepresidente, sobrealimentar, contraoferta, precandidato</w:t>
      </w:r>
      <w:r w:rsidRPr="00BD039D">
        <w:t>); por tanto</w:t>
      </w:r>
      <w:r>
        <w:t>,</w:t>
      </w:r>
      <w:r w:rsidRPr="00BD039D">
        <w:t xml:space="preserve"> no son adecuadas las grafías en las que el prefijo aparece unido con un guion (</w:t>
      </w:r>
      <w:proofErr w:type="gramStart"/>
      <w:r w:rsidRPr="00373ACF">
        <w:rPr>
          <w:rStyle w:val="nfasis"/>
        </w:rPr>
        <w:t>vice-ministro</w:t>
      </w:r>
      <w:proofErr w:type="gramEnd"/>
      <w:r w:rsidRPr="00373ACF">
        <w:rPr>
          <w:rStyle w:val="nfasis"/>
        </w:rPr>
        <w:t>, anti-mafia</w:t>
      </w:r>
      <w:r w:rsidRPr="00BD039D">
        <w:t>) o separado por un espacio en blanco (</w:t>
      </w:r>
      <w:r w:rsidRPr="00373ACF">
        <w:rPr>
          <w:rStyle w:val="nfasis"/>
        </w:rPr>
        <w:t xml:space="preserve">vice ministro, anti </w:t>
      </w:r>
      <w:r w:rsidR="00373ACF" w:rsidRPr="00373ACF">
        <w:rPr>
          <w:rStyle w:val="nfasis"/>
        </w:rPr>
        <w:t>mafia</w:t>
      </w:r>
      <w:r w:rsidRPr="00BD039D">
        <w:t>)</w:t>
      </w:r>
      <w:r>
        <w:t>”. Sin embargo, existen algunas excepciones: “</w:t>
      </w:r>
      <w:r w:rsidRPr="00A512AE">
        <w:t>el prefijo se escribirá con guion cuando la siguiente palabra comience por mayúscula o sea un número</w:t>
      </w:r>
      <w:r>
        <w:t>”; “e</w:t>
      </w:r>
      <w:r w:rsidRPr="00A512AE">
        <w:t>l prefijo irá separado solo si afecta a varias palabras que se comportan como una unidad</w:t>
      </w:r>
      <w:r>
        <w:t>”; y, “</w:t>
      </w:r>
      <w:r w:rsidRPr="00A512AE">
        <w:t>si se anteponen varios prefijos a varias palabras que se comportan como una unidad, estos irán separados entre sí y del grupo de palabras al que modifican</w:t>
      </w:r>
      <w:r>
        <w:t>”.</w:t>
      </w:r>
    </w:p>
    <w:p w14:paraId="70CC038F" w14:textId="226CDAB7" w:rsidR="006A2AFD" w:rsidRDefault="006A2AFD" w:rsidP="00BD039D">
      <w:pPr>
        <w:pStyle w:val="Prrafodelista"/>
        <w:numPr>
          <w:ilvl w:val="0"/>
          <w:numId w:val="21"/>
        </w:numPr>
        <w:jc w:val="left"/>
      </w:pPr>
      <w:r w:rsidRPr="00373ACF">
        <w:rPr>
          <w:rStyle w:val="Textoennegrita"/>
        </w:rPr>
        <w:t>La combinación “y/o” es una fórmula innecesaria</w:t>
      </w:r>
      <w:r w:rsidR="00A512AE">
        <w:rPr>
          <w:b/>
        </w:rPr>
        <w:t>.</w:t>
      </w:r>
      <w:r w:rsidR="00F82B86">
        <w:br/>
        <w:t xml:space="preserve">Según </w:t>
      </w:r>
      <w:proofErr w:type="spellStart"/>
      <w:r w:rsidR="00F82B86">
        <w:t>Fundéu</w:t>
      </w:r>
      <w:proofErr w:type="spellEnd"/>
      <w:r w:rsidR="00F82B86">
        <w:t xml:space="preserve"> </w:t>
      </w:r>
      <w:sdt>
        <w:sdtPr>
          <w:id w:val="-1590530859"/>
          <w:citation/>
        </w:sdtPr>
        <w:sdtContent>
          <w:r w:rsidR="00F82B86">
            <w:fldChar w:fldCharType="begin"/>
          </w:r>
          <w:r w:rsidR="00BD039D">
            <w:instrText xml:space="preserve">CITATION Fun111 \n  \t  \l 3082 </w:instrText>
          </w:r>
          <w:r w:rsidR="00F82B86">
            <w:fldChar w:fldCharType="separate"/>
          </w:r>
          <w:r w:rsidR="00806E33">
            <w:rPr>
              <w:noProof/>
            </w:rPr>
            <w:t>(2011c)</w:t>
          </w:r>
          <w:r w:rsidR="00F82B86">
            <w:fldChar w:fldCharType="end"/>
          </w:r>
        </w:sdtContent>
      </w:sdt>
      <w:r w:rsidR="00F82B86">
        <w:t>, “</w:t>
      </w:r>
      <w:r w:rsidR="00F82B86" w:rsidRPr="00373ACF">
        <w:rPr>
          <w:rStyle w:val="Textoennegrita"/>
        </w:rPr>
        <w:t>La fórmula y/o</w:t>
      </w:r>
      <w:r w:rsidR="00F82B86" w:rsidRPr="00F82B86">
        <w:t xml:space="preserve">, calco del inglés </w:t>
      </w:r>
      <w:r w:rsidR="00F82B86" w:rsidRPr="001B5B2A">
        <w:rPr>
          <w:rStyle w:val="nfasis"/>
        </w:rPr>
        <w:t>and/</w:t>
      </w:r>
      <w:proofErr w:type="spellStart"/>
      <w:r w:rsidR="00F82B86" w:rsidRPr="001B5B2A">
        <w:rPr>
          <w:rStyle w:val="nfasis"/>
        </w:rPr>
        <w:t>or</w:t>
      </w:r>
      <w:proofErr w:type="spellEnd"/>
      <w:r w:rsidR="00F82B86" w:rsidRPr="00F82B86">
        <w:t xml:space="preserve">, resulta casi siempre </w:t>
      </w:r>
      <w:r w:rsidR="00F82B86" w:rsidRPr="00373ACF">
        <w:rPr>
          <w:rStyle w:val="Textoennegrita"/>
        </w:rPr>
        <w:t>innecesaria</w:t>
      </w:r>
      <w:r w:rsidR="00F82B86" w:rsidRPr="00F82B86">
        <w:t xml:space="preserve"> pues </w:t>
      </w:r>
      <w:r w:rsidR="00F82B86" w:rsidRPr="00373ACF">
        <w:rPr>
          <w:rStyle w:val="Textoennegrita"/>
        </w:rPr>
        <w:t>la conjunción o no es excluyente</w:t>
      </w:r>
      <w:r w:rsidR="00F82B86" w:rsidRPr="00F82B86">
        <w:t xml:space="preserve">; por ello, y tal como indica el </w:t>
      </w:r>
      <w:r w:rsidR="00F82B86" w:rsidRPr="00373ACF">
        <w:rPr>
          <w:rStyle w:val="nfasis"/>
        </w:rPr>
        <w:t>Diccionario panhispánico de dudas</w:t>
      </w:r>
      <w:r w:rsidR="00F82B86" w:rsidRPr="00F82B86">
        <w:t>, se desaconseja su uso, «salvo que resulte imprescindible para evitar ambigüedades en contextos muy técnicos»</w:t>
      </w:r>
      <w:r w:rsidR="00F82B86">
        <w:t>”.</w:t>
      </w:r>
    </w:p>
    <w:p w14:paraId="53DB4A46" w14:textId="58F0184F" w:rsidR="00A512AE" w:rsidRDefault="00A512AE" w:rsidP="00A512AE">
      <w:pPr>
        <w:pStyle w:val="Prrafodelista"/>
        <w:numPr>
          <w:ilvl w:val="0"/>
          <w:numId w:val="21"/>
        </w:numPr>
        <w:jc w:val="left"/>
      </w:pPr>
      <w:r w:rsidRPr="00373ACF">
        <w:rPr>
          <w:rStyle w:val="Textoennegrita"/>
        </w:rPr>
        <w:t>El % se escribe separado de la cifra a la que acompaña</w:t>
      </w:r>
      <w:r>
        <w:rPr>
          <w:b/>
        </w:rPr>
        <w:t>.</w:t>
      </w:r>
      <w:r>
        <w:br/>
        <w:t xml:space="preserve">Según </w:t>
      </w:r>
      <w:proofErr w:type="spellStart"/>
      <w:r>
        <w:t>Fundéu</w:t>
      </w:r>
      <w:proofErr w:type="spellEnd"/>
      <w:r>
        <w:t xml:space="preserve"> </w:t>
      </w:r>
      <w:sdt>
        <w:sdtPr>
          <w:id w:val="-516922847"/>
          <w:citation/>
        </w:sdtPr>
        <w:sdtContent>
          <w:r>
            <w:fldChar w:fldCharType="begin"/>
          </w:r>
          <w:r>
            <w:instrText xml:space="preserve">CITATION Fun121 \n  \t  \l 3082 </w:instrText>
          </w:r>
          <w:r>
            <w:fldChar w:fldCharType="separate"/>
          </w:r>
          <w:r w:rsidR="00806E33">
            <w:rPr>
              <w:noProof/>
            </w:rPr>
            <w:t>(2012a)</w:t>
          </w:r>
          <w:r>
            <w:fldChar w:fldCharType="end"/>
          </w:r>
        </w:sdtContent>
      </w:sdt>
      <w:r>
        <w:t>, “</w:t>
      </w:r>
      <w:r w:rsidRPr="006A2AFD">
        <w:t xml:space="preserve">Cuando se escribe </w:t>
      </w:r>
      <w:r w:rsidRPr="00373ACF">
        <w:rPr>
          <w:rStyle w:val="Textoennegrita"/>
        </w:rPr>
        <w:t>una cifra seguida</w:t>
      </w:r>
      <w:r w:rsidRPr="006A2AFD">
        <w:t xml:space="preserve"> de un símbolo, como el </w:t>
      </w:r>
      <w:r w:rsidRPr="00373ACF">
        <w:rPr>
          <w:rStyle w:val="Textoennegrita"/>
        </w:rPr>
        <w:t>del porcentaje</w:t>
      </w:r>
      <w:r w:rsidRPr="006A2AFD">
        <w:t xml:space="preserve"> (%), lo recomendable es dejar un espacio de separación entre ambos</w:t>
      </w:r>
      <w:r>
        <w:t>”</w:t>
      </w:r>
      <w:r w:rsidRPr="006A2AFD">
        <w:t>.</w:t>
      </w:r>
    </w:p>
    <w:p w14:paraId="28863C91" w14:textId="47A93A90" w:rsidR="002F70E6" w:rsidRDefault="002F70E6" w:rsidP="002F70E6">
      <w:r>
        <w:t>Cada elemento de una lista</w:t>
      </w:r>
      <w:r w:rsidR="00847DF2">
        <w:t xml:space="preserve">, aunque sea una sola palabra, </w:t>
      </w:r>
      <w:r w:rsidR="00847DF2" w:rsidRPr="0021685C">
        <w:rPr>
          <w:rStyle w:val="Textoennegrita"/>
        </w:rPr>
        <w:t>debe empezar con mayúscula inicial y</w:t>
      </w:r>
      <w:r w:rsidRPr="0021685C">
        <w:rPr>
          <w:rStyle w:val="Textoennegrita"/>
        </w:rPr>
        <w:t xml:space="preserve"> debe finalizar con un punto</w:t>
      </w:r>
      <w:r>
        <w:t>.</w:t>
      </w:r>
    </w:p>
    <w:p w14:paraId="40CE4431" w14:textId="72778DE2" w:rsidR="002F70E6" w:rsidRDefault="002F70E6" w:rsidP="002F70E6">
      <w:r w:rsidRPr="0021685C">
        <w:rPr>
          <w:rStyle w:val="Textoennegrita"/>
        </w:rPr>
        <w:t>No se debe emplear un nivel de profundidad superior a tres</w:t>
      </w:r>
      <w:r>
        <w:t xml:space="preserve"> en </w:t>
      </w:r>
      <w:r w:rsidR="0021685C">
        <w:t>las</w:t>
      </w:r>
      <w:r>
        <w:t xml:space="preserve"> lista</w:t>
      </w:r>
      <w:r w:rsidR="0021685C">
        <w:t>s</w:t>
      </w:r>
      <w:r>
        <w:t xml:space="preserve"> porque dificulta la lectura y entendimiento del artículo.</w:t>
      </w:r>
    </w:p>
    <w:p w14:paraId="441AEA83" w14:textId="77777777" w:rsidR="002F70E6" w:rsidRPr="002F70E6" w:rsidRDefault="002F70E6" w:rsidP="002F70E6">
      <w:r>
        <w:t>No se recomienda usar listas en línea (en el texto), pero en el caso de ser necesarias se debe emplear el siguiente estilo: 1) primer elemento; 2) segundo elemento; 3) tercer elemento.</w:t>
      </w:r>
    </w:p>
    <w:p w14:paraId="57A36DD8" w14:textId="77777777" w:rsidR="007A484F" w:rsidRDefault="007A484F" w:rsidP="007A484F">
      <w:pPr>
        <w:pStyle w:val="Ttulo2"/>
      </w:pPr>
      <w:r>
        <w:t>Cita</w:t>
      </w:r>
      <w:r w:rsidR="007A0780">
        <w:t xml:space="preserve"> textual</w:t>
      </w:r>
    </w:p>
    <w:p w14:paraId="33B9D189" w14:textId="268CA593" w:rsidR="007A0780" w:rsidRDefault="007A0780" w:rsidP="007A484F">
      <w:r w:rsidRPr="007A0780">
        <w:t>Una cita textual es una copia literal de un fragmento de la obra de otro autor</w:t>
      </w:r>
      <w:r>
        <w:t xml:space="preserve">. Para evitar que se considere un plagio, </w:t>
      </w:r>
      <w:r w:rsidRPr="0021685C">
        <w:rPr>
          <w:rStyle w:val="Textoennegrita"/>
        </w:rPr>
        <w:t>se debe</w:t>
      </w:r>
      <w:r w:rsidR="00AE245C" w:rsidRPr="0021685C">
        <w:rPr>
          <w:rStyle w:val="Textoennegrita"/>
        </w:rPr>
        <w:t>n</w:t>
      </w:r>
      <w:r w:rsidRPr="0021685C">
        <w:rPr>
          <w:rStyle w:val="Textoennegrita"/>
        </w:rPr>
        <w:t xml:space="preserve"> identificar correctamente el autor y el origen del fragmento</w:t>
      </w:r>
      <w:r>
        <w:t xml:space="preserve">: además de indicar la obra del otro autor, </w:t>
      </w:r>
      <w:r w:rsidRPr="0021685C">
        <w:rPr>
          <w:rStyle w:val="Textoennegrita"/>
        </w:rPr>
        <w:t>se debe indicar el número de página</w:t>
      </w:r>
      <w:r w:rsidR="00AB2E02" w:rsidRPr="0021685C">
        <w:rPr>
          <w:rStyle w:val="Textoennegrita"/>
        </w:rPr>
        <w:t xml:space="preserve"> en el que se encuentre el fragmento copiado</w:t>
      </w:r>
      <w:r w:rsidR="00AB2E02">
        <w:t xml:space="preserve">. </w:t>
      </w:r>
      <w:r>
        <w:t xml:space="preserve"> </w:t>
      </w:r>
      <w:r w:rsidR="00AB2E02">
        <w:t>S</w:t>
      </w:r>
      <w:r w:rsidR="00617E64">
        <w:t>i la obra no está organizada en páginas,</w:t>
      </w:r>
      <w:r w:rsidR="00AB2E02">
        <w:t xml:space="preserve"> como puede ser en el caso de una página web, se debe intentar indicar el número</w:t>
      </w:r>
      <w:r w:rsidR="00617E64">
        <w:t xml:space="preserve"> </w:t>
      </w:r>
      <w:r w:rsidR="00AB2E02">
        <w:t xml:space="preserve">de párrafo </w:t>
      </w:r>
      <w:r w:rsidR="00617E64">
        <w:t>en la que se encuentr</w:t>
      </w:r>
      <w:r w:rsidR="00AB2E02">
        <w:t>e</w:t>
      </w:r>
      <w:r w:rsidR="00617E64">
        <w:t xml:space="preserve"> el </w:t>
      </w:r>
      <w:r w:rsidR="00AB2E02">
        <w:t>texto</w:t>
      </w:r>
      <w:r w:rsidR="00617E64">
        <w:t xml:space="preserve"> copiado.</w:t>
      </w:r>
    </w:p>
    <w:p w14:paraId="46171CC5" w14:textId="4F8678A8" w:rsidR="00AB2E02" w:rsidRDefault="00AB2E02" w:rsidP="007A484F">
      <w:r>
        <w:t xml:space="preserve">Como se explica en la Sección </w:t>
      </w:r>
      <w:r>
        <w:fldChar w:fldCharType="begin"/>
      </w:r>
      <w:r>
        <w:instrText xml:space="preserve"> REF _Ref517951113 \r \h </w:instrText>
      </w:r>
      <w:r>
        <w:fldChar w:fldCharType="separate"/>
      </w:r>
      <w:r w:rsidR="0054137E">
        <w:t>1.4</w:t>
      </w:r>
      <w:r>
        <w:fldChar w:fldCharType="end"/>
      </w:r>
      <w:r w:rsidR="0022040B">
        <w:t>, c</w:t>
      </w:r>
      <w:r>
        <w:t>uando se copie y pegue un texto que provenga de otro documento, por ejemplo, una página web u otro documento de Microsoft Word, se debe pegar con la opción “Conservar solo texto” para que no se pegue también el formato del documento de origen</w:t>
      </w:r>
      <w:r w:rsidR="0022040B">
        <w:t>. Sin embargo, en el caso de una cita textual se debe mantener el destacado del texto original, como la negrita o la cursiva.</w:t>
      </w:r>
    </w:p>
    <w:p w14:paraId="7AA834FB" w14:textId="25113364" w:rsidR="007A484F" w:rsidRPr="007A484F" w:rsidRDefault="007A484F" w:rsidP="007A484F">
      <w:r>
        <w:t xml:space="preserve">Se distinguen dos tipos de citas, </w:t>
      </w:r>
      <w:r w:rsidR="00F326E5">
        <w:t>la cita textual corta y la cita textual larga</w:t>
      </w:r>
      <w:r>
        <w:t>.</w:t>
      </w:r>
      <w:r w:rsidR="00AE245C">
        <w:t xml:space="preserve"> También existe la paráfrasis, aunque no emplea un estilo especial</w:t>
      </w:r>
      <w:r w:rsidR="0021685C">
        <w:t xml:space="preserve"> para destacarla</w:t>
      </w:r>
      <w:r w:rsidR="00AE245C">
        <w:t>.</w:t>
      </w:r>
    </w:p>
    <w:p w14:paraId="22057493" w14:textId="77777777" w:rsidR="007A484F" w:rsidRDefault="007A484F" w:rsidP="007A484F">
      <w:pPr>
        <w:pStyle w:val="Ttulo3"/>
      </w:pPr>
      <w:r>
        <w:t>Cita</w:t>
      </w:r>
      <w:r w:rsidR="007A0780">
        <w:t xml:space="preserve"> textual</w:t>
      </w:r>
      <w:r>
        <w:t xml:space="preserve"> </w:t>
      </w:r>
      <w:r w:rsidR="00E51A5A">
        <w:t>corta</w:t>
      </w:r>
    </w:p>
    <w:p w14:paraId="71909363" w14:textId="22519DFF" w:rsidR="00E9416F" w:rsidRDefault="008270D4" w:rsidP="0034562D">
      <w:r>
        <w:t xml:space="preserve">Una cita textual corta es aquella que tenga </w:t>
      </w:r>
      <w:r w:rsidRPr="0021685C">
        <w:rPr>
          <w:rStyle w:val="Textoennegrita"/>
        </w:rPr>
        <w:t xml:space="preserve">menos de 40 palabras </w:t>
      </w:r>
      <w:r w:rsidR="00FF253F" w:rsidRPr="0021685C">
        <w:rPr>
          <w:rStyle w:val="Textoennegrita"/>
        </w:rPr>
        <w:t>y</w:t>
      </w:r>
      <w:r w:rsidRPr="0021685C">
        <w:rPr>
          <w:rStyle w:val="Textoennegrita"/>
        </w:rPr>
        <w:t xml:space="preserve"> </w:t>
      </w:r>
      <w:r w:rsidR="008E71D9" w:rsidRPr="0021685C">
        <w:rPr>
          <w:rStyle w:val="Textoennegrita"/>
        </w:rPr>
        <w:t>no sea</w:t>
      </w:r>
      <w:r w:rsidRPr="0021685C">
        <w:rPr>
          <w:rStyle w:val="Textoennegrita"/>
        </w:rPr>
        <w:t xml:space="preserve"> un único párrafo</w:t>
      </w:r>
      <w:r w:rsidR="0021685C">
        <w:rPr>
          <w:rStyle w:val="Textoennegrita"/>
        </w:rPr>
        <w:t xml:space="preserve"> completo</w:t>
      </w:r>
      <w:r w:rsidR="0021685C">
        <w:t xml:space="preserve"> (es decir, si la cita textual tiene menos de 40 palabras, pero es un párrafo completo, se debe tratar como una cita textual larga).</w:t>
      </w:r>
      <w:r w:rsidR="00E9416F">
        <w:t xml:space="preserve"> El límite de menos de 40 palabras se toma de </w:t>
      </w:r>
      <w:r w:rsidR="00E9416F" w:rsidRPr="006609B5">
        <w:t xml:space="preserve">American </w:t>
      </w:r>
      <w:proofErr w:type="spellStart"/>
      <w:r w:rsidR="00E9416F" w:rsidRPr="006609B5">
        <w:t>Psychological</w:t>
      </w:r>
      <w:proofErr w:type="spellEnd"/>
      <w:r w:rsidR="00E9416F" w:rsidRPr="006609B5">
        <w:t xml:space="preserve"> </w:t>
      </w:r>
      <w:proofErr w:type="spellStart"/>
      <w:r w:rsidR="00E9416F" w:rsidRPr="006609B5">
        <w:t>Association</w:t>
      </w:r>
      <w:proofErr w:type="spellEnd"/>
      <w:r w:rsidR="00E9416F">
        <w:t xml:space="preserve"> </w:t>
      </w:r>
      <w:sdt>
        <w:sdtPr>
          <w:id w:val="272364270"/>
          <w:citation/>
        </w:sdtPr>
        <w:sdtContent>
          <w:r w:rsidR="00E9416F">
            <w:fldChar w:fldCharType="begin"/>
          </w:r>
          <w:r w:rsidR="00E9416F">
            <w:instrText xml:space="preserve">CITATION Ame10 \p 170 \n  \t  \l 3082 </w:instrText>
          </w:r>
          <w:r w:rsidR="00E9416F">
            <w:fldChar w:fldCharType="separate"/>
          </w:r>
          <w:r w:rsidR="00806E33">
            <w:rPr>
              <w:noProof/>
            </w:rPr>
            <w:t>(2010, pág. 170)</w:t>
          </w:r>
          <w:r w:rsidR="00E9416F">
            <w:fldChar w:fldCharType="end"/>
          </w:r>
        </w:sdtContent>
      </w:sdt>
      <w:r w:rsidR="00E9416F">
        <w:t>.</w:t>
      </w:r>
    </w:p>
    <w:p w14:paraId="220ACB7E" w14:textId="645A94F1" w:rsidR="008270D4" w:rsidRDefault="0034562D" w:rsidP="0034562D">
      <w:r>
        <w:lastRenderedPageBreak/>
        <w:t>Una cita textual corta debe aparecer entre comillas dobles; si el texto que se cita incluye comillas, se deben emplear las comillas simples para ese texto incluido en la cita.</w:t>
      </w:r>
      <w:r w:rsidR="008270D4">
        <w:t xml:space="preserve"> </w:t>
      </w:r>
      <w:r w:rsidR="001F1A24">
        <w:t xml:space="preserve">Al principio o al final de la cita textual corta se debe indicar la fuente de </w:t>
      </w:r>
      <w:r w:rsidR="00FF253F">
        <w:t>esta</w:t>
      </w:r>
      <w:r w:rsidR="001F1A24">
        <w:t>.</w:t>
      </w:r>
    </w:p>
    <w:p w14:paraId="71821AB5" w14:textId="7ABB4C90" w:rsidR="0034562D" w:rsidRPr="00E82E59" w:rsidRDefault="0034562D" w:rsidP="0034562D">
      <w:r w:rsidRPr="00E82E59">
        <w:t>Por ejemplo,</w:t>
      </w:r>
      <w:r w:rsidR="00E82E59" w:rsidRPr="00E82E59">
        <w:t xml:space="preserve"> lo siguiente es un fragmento que contiene las comillas simples porque el documento original emplea comillas</w:t>
      </w:r>
      <w:r w:rsidR="00E82E59">
        <w:t xml:space="preserve"> dobles para destacar unas palabras:</w:t>
      </w:r>
      <w:r w:rsidRPr="00E82E59">
        <w:t xml:space="preserve"> </w:t>
      </w:r>
      <w:r w:rsidRPr="007D5698">
        <w:t>“</w:t>
      </w:r>
      <w:proofErr w:type="spellStart"/>
      <w:r w:rsidR="0022040B" w:rsidRPr="006609B5">
        <w:t>Opening</w:t>
      </w:r>
      <w:proofErr w:type="spellEnd"/>
      <w:r w:rsidR="0022040B" w:rsidRPr="006609B5">
        <w:t xml:space="preserve"> </w:t>
      </w:r>
      <w:proofErr w:type="spellStart"/>
      <w:r w:rsidR="0022040B" w:rsidRPr="006609B5">
        <w:t>such</w:t>
      </w:r>
      <w:proofErr w:type="spellEnd"/>
      <w:r w:rsidR="0022040B" w:rsidRPr="006609B5">
        <w:t xml:space="preserve"> </w:t>
      </w:r>
      <w:proofErr w:type="spellStart"/>
      <w:r w:rsidR="0022040B" w:rsidRPr="006609B5">
        <w:t>paragraphs</w:t>
      </w:r>
      <w:proofErr w:type="spellEnd"/>
      <w:r w:rsidR="0022040B" w:rsidRPr="006609B5">
        <w:t xml:space="preserve"> </w:t>
      </w:r>
      <w:proofErr w:type="spellStart"/>
      <w:r w:rsidR="00E82E59" w:rsidRPr="006609B5">
        <w:t>with</w:t>
      </w:r>
      <w:proofErr w:type="spellEnd"/>
      <w:r w:rsidR="00E82E59" w:rsidRPr="006609B5">
        <w:t xml:space="preserve"> a </w:t>
      </w:r>
      <w:proofErr w:type="spellStart"/>
      <w:r w:rsidR="00E82E59" w:rsidRPr="006609B5">
        <w:t>phrase</w:t>
      </w:r>
      <w:proofErr w:type="spellEnd"/>
      <w:r w:rsidR="00E82E59" w:rsidRPr="006609B5">
        <w:t xml:space="preserve"> </w:t>
      </w:r>
      <w:proofErr w:type="spellStart"/>
      <w:r w:rsidR="00E82E59" w:rsidRPr="006609B5">
        <w:t>like</w:t>
      </w:r>
      <w:proofErr w:type="spellEnd"/>
      <w:r w:rsidR="00E82E59" w:rsidRPr="006609B5">
        <w:t xml:space="preserve"> ‘as I </w:t>
      </w:r>
      <w:proofErr w:type="spellStart"/>
      <w:r w:rsidR="00E82E59" w:rsidRPr="006609B5">
        <w:t>have</w:t>
      </w:r>
      <w:proofErr w:type="spellEnd"/>
      <w:r w:rsidR="00E82E59" w:rsidRPr="006609B5">
        <w:t xml:space="preserve"> </w:t>
      </w:r>
      <w:proofErr w:type="spellStart"/>
      <w:r w:rsidR="00E82E59" w:rsidRPr="006609B5">
        <w:t>previously</w:t>
      </w:r>
      <w:proofErr w:type="spellEnd"/>
      <w:r w:rsidR="00E82E59" w:rsidRPr="006609B5">
        <w:t xml:space="preserve"> </w:t>
      </w:r>
      <w:proofErr w:type="spellStart"/>
      <w:r w:rsidR="00E82E59" w:rsidRPr="006609B5">
        <w:t>discussed</w:t>
      </w:r>
      <w:proofErr w:type="spellEnd"/>
      <w:r w:rsidR="00E82E59" w:rsidRPr="006609B5">
        <w:t xml:space="preserve">’ </w:t>
      </w:r>
      <w:proofErr w:type="spellStart"/>
      <w:r w:rsidR="00E82E59" w:rsidRPr="006609B5">
        <w:t>will</w:t>
      </w:r>
      <w:proofErr w:type="spellEnd"/>
      <w:r w:rsidR="00E82E59" w:rsidRPr="006609B5">
        <w:t xml:space="preserve"> </w:t>
      </w:r>
      <w:proofErr w:type="spellStart"/>
      <w:r w:rsidR="00E82E59" w:rsidRPr="006609B5">
        <w:t>also</w:t>
      </w:r>
      <w:proofErr w:type="spellEnd"/>
      <w:r w:rsidR="00E82E59" w:rsidRPr="006609B5">
        <w:t xml:space="preserve"> </w:t>
      </w:r>
      <w:proofErr w:type="spellStart"/>
      <w:r w:rsidR="00E82E59" w:rsidRPr="006609B5">
        <w:t>alert</w:t>
      </w:r>
      <w:proofErr w:type="spellEnd"/>
      <w:r w:rsidR="00E82E59" w:rsidRPr="006609B5">
        <w:t xml:space="preserve"> </w:t>
      </w:r>
      <w:proofErr w:type="spellStart"/>
      <w:r w:rsidR="00E82E59" w:rsidRPr="006609B5">
        <w:t>readers</w:t>
      </w:r>
      <w:proofErr w:type="spellEnd"/>
      <w:r w:rsidR="00E82E59" w:rsidRPr="006609B5">
        <w:t xml:space="preserve"> </w:t>
      </w:r>
      <w:proofErr w:type="spellStart"/>
      <w:r w:rsidR="00E82E59" w:rsidRPr="006609B5">
        <w:t>to</w:t>
      </w:r>
      <w:proofErr w:type="spellEnd"/>
      <w:r w:rsidR="00E82E59" w:rsidRPr="006609B5">
        <w:t xml:space="preserve"> </w:t>
      </w:r>
      <w:proofErr w:type="spellStart"/>
      <w:r w:rsidR="00E82E59" w:rsidRPr="006609B5">
        <w:t>the</w:t>
      </w:r>
      <w:proofErr w:type="spellEnd"/>
      <w:r w:rsidR="00E82E59" w:rsidRPr="006609B5">
        <w:t xml:space="preserve"> status </w:t>
      </w:r>
      <w:proofErr w:type="spellStart"/>
      <w:r w:rsidR="00E82E59" w:rsidRPr="006609B5">
        <w:t>of</w:t>
      </w:r>
      <w:proofErr w:type="spellEnd"/>
      <w:r w:rsidR="00E82E59" w:rsidRPr="006609B5">
        <w:t xml:space="preserve"> </w:t>
      </w:r>
      <w:proofErr w:type="spellStart"/>
      <w:r w:rsidR="00E82E59" w:rsidRPr="006609B5">
        <w:t>the</w:t>
      </w:r>
      <w:proofErr w:type="spellEnd"/>
      <w:r w:rsidR="00E82E59" w:rsidRPr="006609B5">
        <w:t xml:space="preserve"> </w:t>
      </w:r>
      <w:proofErr w:type="spellStart"/>
      <w:r w:rsidR="00E82E59" w:rsidRPr="006609B5">
        <w:t>upcoming</w:t>
      </w:r>
      <w:proofErr w:type="spellEnd"/>
      <w:r w:rsidR="00E82E59" w:rsidRPr="006609B5">
        <w:t xml:space="preserve"> material</w:t>
      </w:r>
      <w:r w:rsidRPr="007D5698">
        <w:t>”</w:t>
      </w:r>
      <w:r w:rsidR="00E82E59" w:rsidRPr="00E82E59">
        <w:t xml:space="preserve"> </w:t>
      </w:r>
      <w:sdt>
        <w:sdtPr>
          <w:rPr>
            <w:lang w:val="en-US"/>
          </w:rPr>
          <w:id w:val="655963063"/>
          <w:citation/>
        </w:sdtPr>
        <w:sdtContent>
          <w:r w:rsidR="00E82E59">
            <w:rPr>
              <w:lang w:val="en-US"/>
            </w:rPr>
            <w:fldChar w:fldCharType="begin"/>
          </w:r>
          <w:r w:rsidR="00E82E59" w:rsidRPr="00E82E59">
            <w:instrText xml:space="preserve">CITATION Ame10 \p 16 \l 3082 </w:instrText>
          </w:r>
          <w:r w:rsidR="00E82E59">
            <w:rPr>
              <w:lang w:val="en-US"/>
            </w:rPr>
            <w:fldChar w:fldCharType="separate"/>
          </w:r>
          <w:r w:rsidR="00806E33">
            <w:rPr>
              <w:noProof/>
            </w:rPr>
            <w:t>(American Psychological Association, 2010, pág. 16)</w:t>
          </w:r>
          <w:r w:rsidR="00E82E59">
            <w:rPr>
              <w:lang w:val="en-US"/>
            </w:rPr>
            <w:fldChar w:fldCharType="end"/>
          </w:r>
        </w:sdtContent>
      </w:sdt>
      <w:r w:rsidRPr="00E82E59">
        <w:t>.</w:t>
      </w:r>
    </w:p>
    <w:p w14:paraId="274785BF" w14:textId="310CBB46" w:rsidR="0034562D" w:rsidRDefault="0034562D" w:rsidP="0034562D">
      <w:r>
        <w:t>Se deben emplear las comillas tipográficas que se componen de una comilla de apertura</w:t>
      </w:r>
      <w:r w:rsidR="00FF253F">
        <w:t xml:space="preserve"> (“)</w:t>
      </w:r>
      <w:r>
        <w:t xml:space="preserve"> y una comilla de cierre</w:t>
      </w:r>
      <w:r w:rsidR="00FF253F">
        <w:t xml:space="preserve"> (”)</w:t>
      </w:r>
      <w:r>
        <w:t>. No se deben emplear las comillas rectas "…".</w:t>
      </w:r>
    </w:p>
    <w:p w14:paraId="5D5DC602" w14:textId="2BBDA1EC" w:rsidR="0034562D" w:rsidRDefault="008270D4" w:rsidP="00F67DD9">
      <w:r>
        <w:t>Como una cita textual corta ya tiene el destacado de las comillas, no es necesario añadir otro destacado como la cursiva.</w:t>
      </w:r>
    </w:p>
    <w:p w14:paraId="24F999C0" w14:textId="168C2B60" w:rsidR="008270D4" w:rsidRPr="00F67DD9" w:rsidRDefault="008270D4" w:rsidP="00F67DD9">
      <w:r>
        <w:t>Una cita textual corta no se debe escribir en un párrafo independiente, para eso existe la cita textual larga.</w:t>
      </w:r>
    </w:p>
    <w:p w14:paraId="61FD87DC" w14:textId="77777777" w:rsidR="007A484F" w:rsidRDefault="007A484F" w:rsidP="007A484F">
      <w:pPr>
        <w:pStyle w:val="Ttulo3"/>
      </w:pPr>
      <w:r>
        <w:t>Cita</w:t>
      </w:r>
      <w:r w:rsidR="007A0780">
        <w:t xml:space="preserve"> textual</w:t>
      </w:r>
      <w:r>
        <w:t xml:space="preserve"> </w:t>
      </w:r>
      <w:r w:rsidR="00E51A5A">
        <w:t>larga</w:t>
      </w:r>
    </w:p>
    <w:p w14:paraId="3B86588C" w14:textId="1C574B40" w:rsidR="001F1A24" w:rsidRDefault="007A484F" w:rsidP="007A484F">
      <w:r>
        <w:t xml:space="preserve">Cuando </w:t>
      </w:r>
      <w:r w:rsidR="008270D4">
        <w:t xml:space="preserve">la extensión de una cita textual </w:t>
      </w:r>
      <w:r w:rsidR="008270D4" w:rsidRPr="0021685C">
        <w:rPr>
          <w:rStyle w:val="Textoennegrita"/>
        </w:rPr>
        <w:t xml:space="preserve">sea de 40 </w:t>
      </w:r>
      <w:r w:rsidR="00E51A5A" w:rsidRPr="0021685C">
        <w:rPr>
          <w:rStyle w:val="Textoennegrita"/>
        </w:rPr>
        <w:t xml:space="preserve">o </w:t>
      </w:r>
      <w:r w:rsidR="00617E64" w:rsidRPr="0021685C">
        <w:rPr>
          <w:rStyle w:val="Textoennegrita"/>
        </w:rPr>
        <w:t>más palabras</w:t>
      </w:r>
      <w:r w:rsidR="008270D4" w:rsidRPr="0021685C">
        <w:rPr>
          <w:rStyle w:val="Textoennegrita"/>
        </w:rPr>
        <w:t xml:space="preserve"> o esté formada por </w:t>
      </w:r>
      <w:r w:rsidR="00C644CE" w:rsidRPr="0021685C">
        <w:rPr>
          <w:rStyle w:val="Textoennegrita"/>
        </w:rPr>
        <w:t xml:space="preserve">uno o </w:t>
      </w:r>
      <w:r w:rsidR="008270D4" w:rsidRPr="0021685C">
        <w:rPr>
          <w:rStyle w:val="Textoennegrita"/>
        </w:rPr>
        <w:t xml:space="preserve">más </w:t>
      </w:r>
      <w:r w:rsidR="00C644CE" w:rsidRPr="0021685C">
        <w:rPr>
          <w:rStyle w:val="Textoennegrita"/>
        </w:rPr>
        <w:t>párrafos</w:t>
      </w:r>
      <w:r w:rsidR="008270D4">
        <w:t>, se debe emplear una</w:t>
      </w:r>
      <w:r w:rsidR="00E51A5A">
        <w:t xml:space="preserve"> cita textual larga</w:t>
      </w:r>
      <w:r w:rsidR="008270D4">
        <w:t xml:space="preserve"> que </w:t>
      </w:r>
      <w:r w:rsidR="008270D4" w:rsidRPr="0021685C">
        <w:rPr>
          <w:rStyle w:val="Textoennegrita"/>
        </w:rPr>
        <w:t>no se debe encerrar entre comillas</w:t>
      </w:r>
      <w:r w:rsidR="008270D4">
        <w:t>.</w:t>
      </w:r>
      <w:r w:rsidR="001F1A24">
        <w:t xml:space="preserve"> </w:t>
      </w:r>
      <w:r w:rsidR="00502216">
        <w:t xml:space="preserve">La cita textual larga se debe escribir en uno o varios párrafos independientes. </w:t>
      </w:r>
      <w:r w:rsidR="001F1A24">
        <w:t xml:space="preserve">Antes de la cita textual larga o al final de </w:t>
      </w:r>
      <w:r w:rsidR="00502216">
        <w:t>esta</w:t>
      </w:r>
      <w:r w:rsidR="001F1A24">
        <w:t>, en la propia cita, se debe indicar la fuente del texto.</w:t>
      </w:r>
    </w:p>
    <w:p w14:paraId="6E46A18B" w14:textId="5B3C834F" w:rsidR="00617E64" w:rsidRPr="008270D4" w:rsidRDefault="008270D4" w:rsidP="007A484F">
      <w:r>
        <w:t>El estilo empleado es “Cita” que está definido como:</w:t>
      </w:r>
    </w:p>
    <w:p w14:paraId="08DFFD20" w14:textId="62FC4FDF" w:rsidR="008270D4" w:rsidRDefault="008270D4" w:rsidP="008270D4">
      <w:pPr>
        <w:pStyle w:val="Prrafodelista"/>
        <w:numPr>
          <w:ilvl w:val="0"/>
          <w:numId w:val="30"/>
        </w:numPr>
      </w:pPr>
      <w:r>
        <w:t>Fuente: Cambria.</w:t>
      </w:r>
    </w:p>
    <w:p w14:paraId="13FE7D29" w14:textId="77777777" w:rsidR="008270D4" w:rsidRDefault="008270D4" w:rsidP="008270D4">
      <w:pPr>
        <w:pStyle w:val="Prrafodelista"/>
        <w:numPr>
          <w:ilvl w:val="0"/>
          <w:numId w:val="30"/>
        </w:numPr>
      </w:pPr>
      <w:r>
        <w:t>Estilo: normal.</w:t>
      </w:r>
    </w:p>
    <w:p w14:paraId="25143AC7" w14:textId="77777777" w:rsidR="008270D4" w:rsidRDefault="008270D4" w:rsidP="008270D4">
      <w:pPr>
        <w:pStyle w:val="Prrafodelista"/>
        <w:numPr>
          <w:ilvl w:val="0"/>
          <w:numId w:val="30"/>
        </w:numPr>
      </w:pPr>
      <w:r>
        <w:t>Alineación: justificada.</w:t>
      </w:r>
    </w:p>
    <w:p w14:paraId="141FB691" w14:textId="524C4E9B" w:rsidR="008270D4" w:rsidRDefault="008270D4" w:rsidP="008270D4">
      <w:pPr>
        <w:pStyle w:val="Prrafodelista"/>
        <w:numPr>
          <w:ilvl w:val="0"/>
          <w:numId w:val="30"/>
        </w:numPr>
      </w:pPr>
      <w:r>
        <w:t>Interlineado: sencillo.</w:t>
      </w:r>
    </w:p>
    <w:p w14:paraId="547074F0" w14:textId="12BDB87D" w:rsidR="008270D4" w:rsidRDefault="008270D4" w:rsidP="008270D4">
      <w:pPr>
        <w:pStyle w:val="Prrafodelista"/>
        <w:numPr>
          <w:ilvl w:val="0"/>
          <w:numId w:val="30"/>
        </w:numPr>
      </w:pPr>
      <w:r>
        <w:t>Espaciado anterior: 10 pt.</w:t>
      </w:r>
    </w:p>
    <w:p w14:paraId="3A1D4253" w14:textId="135B4B76" w:rsidR="008270D4" w:rsidRDefault="008270D4" w:rsidP="008270D4">
      <w:pPr>
        <w:pStyle w:val="Prrafodelista"/>
        <w:numPr>
          <w:ilvl w:val="0"/>
          <w:numId w:val="30"/>
        </w:numPr>
      </w:pPr>
      <w:r>
        <w:t>Espaciado posterior: 8 pt.</w:t>
      </w:r>
    </w:p>
    <w:p w14:paraId="16AC0E13" w14:textId="68F3212B" w:rsidR="008270D4" w:rsidRDefault="008270D4" w:rsidP="008270D4">
      <w:pPr>
        <w:pStyle w:val="Prrafodelista"/>
        <w:numPr>
          <w:ilvl w:val="0"/>
          <w:numId w:val="30"/>
        </w:numPr>
      </w:pPr>
      <w:r>
        <w:t>Sangría izquierda y derecha: 1,52 cm.</w:t>
      </w:r>
    </w:p>
    <w:p w14:paraId="48A1F926" w14:textId="20E95183" w:rsidR="008270D4" w:rsidRDefault="008270D4" w:rsidP="007A484F">
      <w:pPr>
        <w:pStyle w:val="Prrafodelista"/>
        <w:numPr>
          <w:ilvl w:val="0"/>
          <w:numId w:val="30"/>
        </w:numPr>
      </w:pPr>
      <w:r>
        <w:t xml:space="preserve">Color: </w:t>
      </w:r>
      <w:proofErr w:type="gramStart"/>
      <w:r>
        <w:t>RGB(</w:t>
      </w:r>
      <w:proofErr w:type="gramEnd"/>
      <w:r>
        <w:t>64</w:t>
      </w:r>
      <w:r w:rsidRPr="00B56CC1">
        <w:t xml:space="preserve">, </w:t>
      </w:r>
      <w:r>
        <w:t>64</w:t>
      </w:r>
      <w:r w:rsidRPr="00B56CC1">
        <w:t xml:space="preserve">, </w:t>
      </w:r>
      <w:r>
        <w:t>64).</w:t>
      </w:r>
    </w:p>
    <w:p w14:paraId="26B04B55" w14:textId="77777777" w:rsidR="00E5624F" w:rsidRDefault="00E5624F" w:rsidP="007A484F">
      <w:r>
        <w:t xml:space="preserve">Lo siguiente es un ejemplo de cita </w:t>
      </w:r>
      <w:r w:rsidR="00E51A5A">
        <w:t>textual larga</w:t>
      </w:r>
      <w:r w:rsidR="009E7296">
        <w:t>:</w:t>
      </w:r>
    </w:p>
    <w:p w14:paraId="5446BCD7" w14:textId="4171FC3E" w:rsidR="00E5624F" w:rsidRDefault="00E5624F" w:rsidP="009E7296">
      <w:pPr>
        <w:pStyle w:val="Cita"/>
        <w:rPr>
          <w:lang w:val="en-US"/>
        </w:rPr>
      </w:pPr>
      <w:r w:rsidRPr="00780478">
        <w:rPr>
          <w:lang w:val="en-US"/>
        </w:rPr>
        <w:t xml:space="preserve">If the quotation comprises 40 or more words, display it in a freestanding block of text and omit the quotation marks. Start such a </w:t>
      </w:r>
      <w:r w:rsidRPr="00780478">
        <w:rPr>
          <w:rStyle w:val="nfasis"/>
          <w:lang w:val="en-US"/>
        </w:rPr>
        <w:t>block quotation</w:t>
      </w:r>
      <w:r w:rsidRPr="00780478">
        <w:rPr>
          <w:lang w:val="en-US"/>
        </w:rPr>
        <w:t xml:space="preserve"> on a new line</w:t>
      </w:r>
      <w:r w:rsidR="00C119F2" w:rsidRPr="00780478">
        <w:rPr>
          <w:lang w:val="en-US"/>
        </w:rPr>
        <w:t xml:space="preserve"> […] At the end of a block quotation, cite the quoted source and the page or paragraph number in parentheses after the final punctuation mark</w:t>
      </w:r>
      <w:r w:rsidR="00C119F2">
        <w:rPr>
          <w:lang w:val="en-US"/>
        </w:rPr>
        <w:t xml:space="preserve"> </w:t>
      </w:r>
      <w:sdt>
        <w:sdtPr>
          <w:rPr>
            <w:lang w:val="en-US"/>
          </w:rPr>
          <w:id w:val="-1551376013"/>
          <w:citation/>
        </w:sdtPr>
        <w:sdtContent>
          <w:r w:rsidR="00E9416F">
            <w:rPr>
              <w:lang w:val="en-US"/>
            </w:rPr>
            <w:fldChar w:fldCharType="begin"/>
          </w:r>
          <w:r w:rsidR="00E9416F" w:rsidRPr="002247EB">
            <w:rPr>
              <w:lang w:val="en-US"/>
            </w:rPr>
            <w:instrText xml:space="preserve">CITATION Ame10 \p 171 \l 3082 </w:instrText>
          </w:r>
          <w:r w:rsidR="00E9416F">
            <w:rPr>
              <w:lang w:val="en-US"/>
            </w:rPr>
            <w:fldChar w:fldCharType="separate"/>
          </w:r>
          <w:r w:rsidR="00806E33" w:rsidRPr="00806E33">
            <w:rPr>
              <w:noProof/>
              <w:lang w:val="en-US"/>
            </w:rPr>
            <w:t>(American Psychological Association, 2010, pág. 171)</w:t>
          </w:r>
          <w:r w:rsidR="00E9416F">
            <w:rPr>
              <w:lang w:val="en-US"/>
            </w:rPr>
            <w:fldChar w:fldCharType="end"/>
          </w:r>
        </w:sdtContent>
      </w:sdt>
    </w:p>
    <w:p w14:paraId="38C77074" w14:textId="77777777" w:rsidR="00230396" w:rsidRDefault="00230396" w:rsidP="00230396">
      <w:pPr>
        <w:pStyle w:val="Ttulo3"/>
      </w:pPr>
      <w:r w:rsidRPr="00230396">
        <w:t>Paráfrasis</w:t>
      </w:r>
    </w:p>
    <w:p w14:paraId="35001CB8" w14:textId="77C8CEDB" w:rsidR="00D0785C" w:rsidRPr="00230396" w:rsidRDefault="002E61BA" w:rsidP="00230396">
      <w:r>
        <w:t>La paráfrasis es la “</w:t>
      </w:r>
      <w:r w:rsidRPr="002E61BA">
        <w:t>Explicación o interpretación amplificativa de un texto para ilustrarlo o hacerlo más claro o inteligible</w:t>
      </w:r>
      <w:r>
        <w:t>”</w:t>
      </w:r>
      <w:r w:rsidR="00E9416F">
        <w:t xml:space="preserve"> </w:t>
      </w:r>
      <w:sdt>
        <w:sdtPr>
          <w:id w:val="-2021305741"/>
          <w:citation/>
        </w:sdtPr>
        <w:sdtContent>
          <w:r w:rsidR="00E9416F">
            <w:fldChar w:fldCharType="begin"/>
          </w:r>
          <w:r w:rsidR="00E9416F">
            <w:instrText xml:space="preserve"> CITATION Rea14 \l 3082 </w:instrText>
          </w:r>
          <w:r w:rsidR="00E9416F">
            <w:fldChar w:fldCharType="separate"/>
          </w:r>
          <w:r w:rsidR="00806E33">
            <w:rPr>
              <w:noProof/>
            </w:rPr>
            <w:t>(Real Academia Española y Asociación de Academias de la Lengua Española, 2014)</w:t>
          </w:r>
          <w:r w:rsidR="00E9416F">
            <w:fldChar w:fldCharType="end"/>
          </w:r>
        </w:sdtContent>
      </w:sdt>
      <w:r>
        <w:t>.</w:t>
      </w:r>
      <w:r w:rsidR="00BD1AEA">
        <w:t xml:space="preserve"> En una paráfrasis se debe </w:t>
      </w:r>
      <w:r w:rsidR="00423986">
        <w:t>citar la fuente original en la que se basa la interpretación. Si se refiere a un texto completo no es necesario indicar un número de páginas, porque serían las mismas páginas que aparecen en la referencia bibliográfica; sin embargo, si se refiere a una parte concreta del texto sí que es necesario indicar las páginas concretas, como si se tratase de una cita textual.</w:t>
      </w:r>
    </w:p>
    <w:p w14:paraId="288E8369" w14:textId="726B0816" w:rsidR="00F67DD9" w:rsidRPr="00F67DD9" w:rsidRDefault="00F67DD9" w:rsidP="00D91E9E">
      <w:pPr>
        <w:pStyle w:val="Ttulo1"/>
        <w:numPr>
          <w:ilvl w:val="0"/>
          <w:numId w:val="4"/>
        </w:numPr>
      </w:pPr>
      <w:r w:rsidRPr="00F67DD9">
        <w:lastRenderedPageBreak/>
        <w:t>Elementos flotantes</w:t>
      </w:r>
    </w:p>
    <w:p w14:paraId="67E73F6D" w14:textId="77777777" w:rsidR="00661FDE" w:rsidRDefault="00230396" w:rsidP="00F67DD9">
      <w:r>
        <w:t>En algunos programas de edición de documentos, los elementos flotantes son aquellos que pueden variar su posición en un documento en función del texto situado a su alrededor.</w:t>
      </w:r>
      <w:r w:rsidR="00E44B85">
        <w:t xml:space="preserve"> Normalmente, los elementos flotantes son las figuras, los cuadros y las ecuaciones.</w:t>
      </w:r>
    </w:p>
    <w:p w14:paraId="7E542B68" w14:textId="4CE6BDC6" w:rsidR="00230396" w:rsidRDefault="008C4029" w:rsidP="00F67DD9">
      <w:r>
        <w:t>Las figuras y cuadros deben tener un título que sea breve</w:t>
      </w:r>
      <w:r w:rsidR="00D4163B">
        <w:t>,</w:t>
      </w:r>
      <w:r>
        <w:t xml:space="preserve"> pero a la vez descriptivo y explicativo del contenido de las figuras y cuadros. </w:t>
      </w:r>
      <w:r w:rsidR="00F25709">
        <w:t xml:space="preserve">El título puede ocupar varias líneas de texto, pero se aconseja no superar las tres líneas. </w:t>
      </w:r>
      <w:r>
        <w:t>Las ecuaciones solo aparecen numeradas.</w:t>
      </w:r>
      <w:r w:rsidR="00DE6718">
        <w:t xml:space="preserve"> </w:t>
      </w:r>
    </w:p>
    <w:p w14:paraId="37C53AF3" w14:textId="2E6139BD" w:rsidR="00B94CB0" w:rsidRDefault="001C7C52" w:rsidP="00B94CB0">
      <w:r>
        <w:t xml:space="preserve">Debido a las limitaciones que presenta Microsoft Word en el manejo de los elementos flotantes, en la plantilla de la </w:t>
      </w:r>
      <w:r w:rsidRPr="00373ACF">
        <w:rPr>
          <w:rStyle w:val="nfasis"/>
        </w:rPr>
        <w:t>Revista Cátedra</w:t>
      </w:r>
      <w:r>
        <w:t xml:space="preserve"> l</w:t>
      </w:r>
      <w:r w:rsidR="009E5984">
        <w:t xml:space="preserve">os elementos flotantes no </w:t>
      </w:r>
      <w:r w:rsidR="00143D9C">
        <w:t>deben</w:t>
      </w:r>
      <w:r w:rsidR="009E5984">
        <w:t xml:space="preserve"> ser realmente flotantes, deben estar insertados en línea con el texto</w:t>
      </w:r>
      <w:r w:rsidR="00334088">
        <w:t>. E</w:t>
      </w:r>
      <w:r w:rsidR="00B94CB0">
        <w:t xml:space="preserve">n la </w:t>
      </w:r>
      <w:r w:rsidR="00B94CB0">
        <w:fldChar w:fldCharType="begin"/>
      </w:r>
      <w:r w:rsidR="00B94CB0">
        <w:instrText xml:space="preserve"> REF _Ref517735778 \h </w:instrText>
      </w:r>
      <w:r w:rsidR="00B94CB0">
        <w:fldChar w:fldCharType="separate"/>
      </w:r>
      <w:r w:rsidR="0054137E">
        <w:t xml:space="preserve">Figura </w:t>
      </w:r>
      <w:r w:rsidR="0054137E">
        <w:rPr>
          <w:noProof/>
        </w:rPr>
        <w:t>4</w:t>
      </w:r>
      <w:r w:rsidR="00B94CB0">
        <w:fldChar w:fldCharType="end"/>
      </w:r>
      <w:r w:rsidR="00334088">
        <w:t xml:space="preserve"> se muestran las “Opciones de diseño” que aparecen en Microsoft Word cuando se inserta una </w:t>
      </w:r>
      <w:r w:rsidR="00986833">
        <w:t>imagen, se debe seleccionar la opción “En línea con el texto”.</w:t>
      </w:r>
    </w:p>
    <w:p w14:paraId="7D4D6253" w14:textId="3D0E3753" w:rsidR="00E44B85" w:rsidRDefault="00E44B85" w:rsidP="00E44B85">
      <w:r>
        <w:t xml:space="preserve">Los elementos flotantes se deben situar centrados respecto al ancho de la página y de forma que no queden espacios en blanco verticales exagerados en las páginas. </w:t>
      </w:r>
    </w:p>
    <w:p w14:paraId="656D418B" w14:textId="1FD94F21" w:rsidR="00986833" w:rsidRDefault="00F25709" w:rsidP="00E44B85">
      <w:r>
        <w:t>Los elementos flotantes se deben citar correctamente, como si fueran texto:</w:t>
      </w:r>
    </w:p>
    <w:p w14:paraId="6EBD7921" w14:textId="01B0BF2B" w:rsidR="00F25709" w:rsidRDefault="00F25709" w:rsidP="00F25709">
      <w:pPr>
        <w:pStyle w:val="Prrafodelista"/>
        <w:numPr>
          <w:ilvl w:val="0"/>
          <w:numId w:val="37"/>
        </w:numPr>
      </w:pPr>
      <w:r>
        <w:t>Si el elemento flotante es de elaboración propia, no se debe incluir ninguna indicación.</w:t>
      </w:r>
    </w:p>
    <w:p w14:paraId="74A27FC7" w14:textId="3FFFB719" w:rsidR="00F25709" w:rsidRDefault="00F25709" w:rsidP="00F25709">
      <w:pPr>
        <w:pStyle w:val="Prrafodelista"/>
        <w:numPr>
          <w:ilvl w:val="0"/>
          <w:numId w:val="37"/>
        </w:numPr>
      </w:pPr>
      <w:r>
        <w:t xml:space="preserve">Si el elemento flotante está tomado directamente de otra obra sin ninguna modificación, al final del título del elemento se debe añadir “Fuente:” y la referencia bibliográfica correspondiente, incluyendo el número de página. Por ejemplo, la </w:t>
      </w:r>
      <w:r>
        <w:fldChar w:fldCharType="begin"/>
      </w:r>
      <w:r>
        <w:instrText xml:space="preserve"> REF _Ref518229272 \h </w:instrText>
      </w:r>
      <w:r>
        <w:fldChar w:fldCharType="separate"/>
      </w:r>
      <w:r w:rsidR="0054137E">
        <w:t xml:space="preserve">Figura </w:t>
      </w:r>
      <w:r w:rsidR="0054137E">
        <w:rPr>
          <w:noProof/>
        </w:rPr>
        <w:t>5</w:t>
      </w:r>
      <w:r>
        <w:fldChar w:fldCharType="end"/>
      </w:r>
      <w:r w:rsidR="00373ACF">
        <w:t xml:space="preserve"> se ha copiado directamente del libro </w:t>
      </w:r>
      <w:proofErr w:type="spellStart"/>
      <w:r w:rsidR="00373ACF" w:rsidRPr="003E1C5E">
        <w:rPr>
          <w:rStyle w:val="nfasis"/>
        </w:rPr>
        <w:t>Writing</w:t>
      </w:r>
      <w:proofErr w:type="spellEnd"/>
      <w:r w:rsidR="00373ACF" w:rsidRPr="003E1C5E">
        <w:rPr>
          <w:rStyle w:val="nfasis"/>
        </w:rPr>
        <w:t xml:space="preserve"> </w:t>
      </w:r>
      <w:proofErr w:type="spellStart"/>
      <w:r w:rsidR="00373ACF" w:rsidRPr="003E1C5E">
        <w:rPr>
          <w:rStyle w:val="nfasis"/>
        </w:rPr>
        <w:t>science</w:t>
      </w:r>
      <w:proofErr w:type="spellEnd"/>
      <w:r w:rsidR="00373ACF">
        <w:t xml:space="preserve"> de </w:t>
      </w:r>
      <w:proofErr w:type="spellStart"/>
      <w:r w:rsidR="00373ACF">
        <w:t>Schimel</w:t>
      </w:r>
      <w:proofErr w:type="spellEnd"/>
      <w:r w:rsidR="00373ACF">
        <w:t xml:space="preserve"> </w:t>
      </w:r>
      <w:sdt>
        <w:sdtPr>
          <w:id w:val="-1770375250"/>
          <w:citation/>
        </w:sdtPr>
        <w:sdtContent>
          <w:r w:rsidR="00373ACF">
            <w:fldChar w:fldCharType="begin"/>
          </w:r>
          <w:r w:rsidR="00373ACF">
            <w:instrText xml:space="preserve">CITATION Jos12 \n  \t  \l 3082 </w:instrText>
          </w:r>
          <w:r w:rsidR="00373ACF">
            <w:fldChar w:fldCharType="separate"/>
          </w:r>
          <w:r w:rsidR="00806E33">
            <w:rPr>
              <w:noProof/>
            </w:rPr>
            <w:t>(2012)</w:t>
          </w:r>
          <w:r w:rsidR="00373ACF">
            <w:fldChar w:fldCharType="end"/>
          </w:r>
        </w:sdtContent>
      </w:sdt>
      <w:r w:rsidR="00373ACF">
        <w:t>.</w:t>
      </w:r>
    </w:p>
    <w:p w14:paraId="4CB67555" w14:textId="0CD33FA8" w:rsidR="00F25709" w:rsidRDefault="00F25709" w:rsidP="00F25709">
      <w:pPr>
        <w:pStyle w:val="Prrafodelista"/>
        <w:numPr>
          <w:ilvl w:val="0"/>
          <w:numId w:val="37"/>
        </w:numPr>
      </w:pPr>
      <w:r>
        <w:t xml:space="preserve">Si el elemento flotante está tomado directamente de otra </w:t>
      </w:r>
      <w:proofErr w:type="gramStart"/>
      <w:r>
        <w:t>obra</w:t>
      </w:r>
      <w:proofErr w:type="gramEnd"/>
      <w:r>
        <w:t xml:space="preserve"> pero ha sido modificado o ha sido reelaborado desde cero (por ejemplo, se ha mejorado o se ha traducido), al final del título del elemento se debe añadir “Adaptado de:” y la referencia bibliográfica correspondiente, incluyendo el número de página.</w:t>
      </w:r>
      <w:r w:rsidR="0021685C">
        <w:t xml:space="preserve"> Por ejemplo, la </w:t>
      </w:r>
      <w:r w:rsidR="0021685C">
        <w:fldChar w:fldCharType="begin"/>
      </w:r>
      <w:r w:rsidR="0021685C">
        <w:instrText xml:space="preserve"> REF _Ref518230361 \h </w:instrText>
      </w:r>
      <w:r w:rsidR="0021685C">
        <w:fldChar w:fldCharType="separate"/>
      </w:r>
      <w:r w:rsidR="0054137E">
        <w:t xml:space="preserve">Figura </w:t>
      </w:r>
      <w:r w:rsidR="0054137E">
        <w:rPr>
          <w:noProof/>
        </w:rPr>
        <w:t>6</w:t>
      </w:r>
      <w:r w:rsidR="0021685C">
        <w:fldChar w:fldCharType="end"/>
      </w:r>
      <w:r w:rsidR="0021685C">
        <w:t xml:space="preserve"> es la misma que se muestra en la </w:t>
      </w:r>
      <w:r w:rsidR="0021685C">
        <w:fldChar w:fldCharType="begin"/>
      </w:r>
      <w:r w:rsidR="0021685C">
        <w:instrText xml:space="preserve"> REF _Ref518229272 \h </w:instrText>
      </w:r>
      <w:r w:rsidR="0021685C">
        <w:fldChar w:fldCharType="separate"/>
      </w:r>
      <w:r w:rsidR="0054137E">
        <w:t xml:space="preserve">Figura </w:t>
      </w:r>
      <w:r w:rsidR="0054137E">
        <w:rPr>
          <w:noProof/>
        </w:rPr>
        <w:t>5</w:t>
      </w:r>
      <w:r w:rsidR="0021685C">
        <w:fldChar w:fldCharType="end"/>
      </w:r>
      <w:r w:rsidR="0021685C">
        <w:t>, pero se ha traducido del inglés al español, por lo que se indica “Adaptado de:” en vez de “Fuente:”.</w:t>
      </w:r>
    </w:p>
    <w:p w14:paraId="4086BFBC" w14:textId="77777777" w:rsidR="00F25709" w:rsidRDefault="00F25709" w:rsidP="00F25709">
      <w:pPr>
        <w:keepNext/>
        <w:jc w:val="center"/>
      </w:pPr>
      <w:r>
        <w:rPr>
          <w:noProof/>
          <w:lang w:val="es-EC" w:eastAsia="es-EC"/>
        </w:rPr>
        <w:drawing>
          <wp:inline distT="0" distB="0" distL="0" distR="0" wp14:anchorId="357E3775" wp14:editId="4622521B">
            <wp:extent cx="1468800" cy="241200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8800" cy="2412000"/>
                    </a:xfrm>
                    <a:prstGeom prst="rect">
                      <a:avLst/>
                    </a:prstGeom>
                  </pic:spPr>
                </pic:pic>
              </a:graphicData>
            </a:graphic>
          </wp:inline>
        </w:drawing>
      </w:r>
    </w:p>
    <w:p w14:paraId="436A3755" w14:textId="6088A0D4" w:rsidR="00986833" w:rsidRDefault="00F25709" w:rsidP="00F25709">
      <w:pPr>
        <w:pStyle w:val="Descripcin"/>
      </w:pPr>
      <w:bookmarkStart w:id="7" w:name="_Ref517735778"/>
      <w:r>
        <w:t xml:space="preserve">Figura </w:t>
      </w:r>
      <w:r>
        <w:rPr>
          <w:noProof/>
        </w:rPr>
        <w:fldChar w:fldCharType="begin"/>
      </w:r>
      <w:r>
        <w:rPr>
          <w:noProof/>
        </w:rPr>
        <w:instrText xml:space="preserve"> SEQ Figura \* ARABIC </w:instrText>
      </w:r>
      <w:r>
        <w:rPr>
          <w:noProof/>
        </w:rPr>
        <w:fldChar w:fldCharType="separate"/>
      </w:r>
      <w:r w:rsidR="0054137E">
        <w:rPr>
          <w:noProof/>
        </w:rPr>
        <w:t>4</w:t>
      </w:r>
      <w:r>
        <w:rPr>
          <w:noProof/>
        </w:rPr>
        <w:fldChar w:fldCharType="end"/>
      </w:r>
      <w:bookmarkEnd w:id="7"/>
      <w:r>
        <w:t>. Menú contextual “Opciones de diseño” de una figura</w:t>
      </w:r>
    </w:p>
    <w:p w14:paraId="63773694" w14:textId="77777777" w:rsidR="00436EBD" w:rsidRDefault="00986833" w:rsidP="00F25709">
      <w:pPr>
        <w:keepNext/>
        <w:jc w:val="center"/>
      </w:pPr>
      <w:r>
        <w:rPr>
          <w:noProof/>
          <w:lang w:val="es-EC" w:eastAsia="es-EC"/>
        </w:rPr>
        <w:lastRenderedPageBreak/>
        <w:drawing>
          <wp:inline distT="0" distB="0" distL="0" distR="0" wp14:anchorId="21A9826B" wp14:editId="20FC42AA">
            <wp:extent cx="3859200" cy="280440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9200" cy="2804400"/>
                    </a:xfrm>
                    <a:prstGeom prst="rect">
                      <a:avLst/>
                    </a:prstGeom>
                  </pic:spPr>
                </pic:pic>
              </a:graphicData>
            </a:graphic>
          </wp:inline>
        </w:drawing>
      </w:r>
    </w:p>
    <w:p w14:paraId="23252118" w14:textId="15447EAF" w:rsidR="00986833" w:rsidRDefault="00436EBD" w:rsidP="00436EBD">
      <w:pPr>
        <w:pStyle w:val="Descripcin"/>
      </w:pPr>
      <w:bookmarkStart w:id="8" w:name="_Ref518229272"/>
      <w:r>
        <w:t xml:space="preserve">Figura </w:t>
      </w:r>
      <w:r w:rsidR="001B5B2A">
        <w:rPr>
          <w:noProof/>
        </w:rPr>
        <w:fldChar w:fldCharType="begin"/>
      </w:r>
      <w:r w:rsidR="001B5B2A">
        <w:rPr>
          <w:noProof/>
        </w:rPr>
        <w:instrText xml:space="preserve"> SEQ Figura \* ARABIC </w:instrText>
      </w:r>
      <w:r w:rsidR="001B5B2A">
        <w:rPr>
          <w:noProof/>
        </w:rPr>
        <w:fldChar w:fldCharType="separate"/>
      </w:r>
      <w:r w:rsidR="0054137E">
        <w:rPr>
          <w:noProof/>
        </w:rPr>
        <w:t>5</w:t>
      </w:r>
      <w:r w:rsidR="001B5B2A">
        <w:rPr>
          <w:noProof/>
        </w:rPr>
        <w:fldChar w:fldCharType="end"/>
      </w:r>
      <w:bookmarkEnd w:id="8"/>
      <w:r>
        <w:t xml:space="preserve">. </w:t>
      </w:r>
      <w:r w:rsidRPr="00960543">
        <w:t xml:space="preserve">La estructura del reloj de arena de un </w:t>
      </w:r>
      <w:r>
        <w:t>artículo</w:t>
      </w:r>
      <w:r w:rsidRPr="00960543">
        <w:t xml:space="preserve">. Comienza </w:t>
      </w:r>
      <w:r>
        <w:t>con un</w:t>
      </w:r>
      <w:r w:rsidR="00786FD2">
        <w:t>a</w:t>
      </w:r>
      <w:r>
        <w:t xml:space="preserve"> </w:t>
      </w:r>
      <w:r w:rsidR="00786FD2">
        <w:t xml:space="preserve">apertura </w:t>
      </w:r>
      <w:r>
        <w:t>ampli</w:t>
      </w:r>
      <w:r w:rsidR="00786FD2">
        <w:t>a</w:t>
      </w:r>
      <w:r>
        <w:t xml:space="preserve">, </w:t>
      </w:r>
      <w:r w:rsidRPr="00960543">
        <w:t>se estrecha con el desafío y la acción, y se ensancha de nuevo en la resolución</w:t>
      </w:r>
      <w:r>
        <w:t xml:space="preserve">. Fuente: </w:t>
      </w:r>
      <w:sdt>
        <w:sdtPr>
          <w:id w:val="67464703"/>
          <w:citation/>
        </w:sdtPr>
        <w:sdtContent>
          <w:r>
            <w:fldChar w:fldCharType="begin"/>
          </w:r>
          <w:r>
            <w:instrText xml:space="preserve">CITATION Jos12 \p 33 \l 3082 </w:instrText>
          </w:r>
          <w:r>
            <w:fldChar w:fldCharType="separate"/>
          </w:r>
          <w:r w:rsidR="00806E33">
            <w:rPr>
              <w:noProof/>
            </w:rPr>
            <w:t>(Schimel, 2012, pág. 33)</w:t>
          </w:r>
          <w:r>
            <w:fldChar w:fldCharType="end"/>
          </w:r>
        </w:sdtContent>
      </w:sdt>
      <w:r>
        <w:t>.</w:t>
      </w:r>
    </w:p>
    <w:p w14:paraId="6DABAA24" w14:textId="6528B3E0" w:rsidR="00436EBD" w:rsidRDefault="00436EBD" w:rsidP="00436EBD"/>
    <w:p w14:paraId="3B13C8FD" w14:textId="77777777" w:rsidR="00F25709" w:rsidRDefault="00F25709" w:rsidP="00F25709">
      <w:pPr>
        <w:keepNext/>
        <w:jc w:val="center"/>
      </w:pPr>
      <w:r>
        <w:rPr>
          <w:noProof/>
          <w:lang w:val="es-EC" w:eastAsia="es-EC"/>
        </w:rPr>
        <w:drawing>
          <wp:inline distT="0" distB="0" distL="0" distR="0" wp14:anchorId="182F8828" wp14:editId="6821CF2C">
            <wp:extent cx="4010400" cy="28044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10400" cy="2804400"/>
                    </a:xfrm>
                    <a:prstGeom prst="rect">
                      <a:avLst/>
                    </a:prstGeom>
                  </pic:spPr>
                </pic:pic>
              </a:graphicData>
            </a:graphic>
          </wp:inline>
        </w:drawing>
      </w:r>
    </w:p>
    <w:p w14:paraId="60F49E3F" w14:textId="1BED7F08" w:rsidR="00436EBD" w:rsidRPr="00436EBD" w:rsidRDefault="00F25709" w:rsidP="00F25709">
      <w:pPr>
        <w:pStyle w:val="Descripcin"/>
      </w:pPr>
      <w:bookmarkStart w:id="9" w:name="_Ref518230361"/>
      <w:r>
        <w:t xml:space="preserve">Figura </w:t>
      </w:r>
      <w:r w:rsidR="001B5B2A">
        <w:rPr>
          <w:noProof/>
        </w:rPr>
        <w:fldChar w:fldCharType="begin"/>
      </w:r>
      <w:r w:rsidR="001B5B2A">
        <w:rPr>
          <w:noProof/>
        </w:rPr>
        <w:instrText xml:space="preserve"> SEQ Figura \* ARABIC </w:instrText>
      </w:r>
      <w:r w:rsidR="001B5B2A">
        <w:rPr>
          <w:noProof/>
        </w:rPr>
        <w:fldChar w:fldCharType="separate"/>
      </w:r>
      <w:r w:rsidR="0054137E">
        <w:rPr>
          <w:noProof/>
        </w:rPr>
        <w:t>6</w:t>
      </w:r>
      <w:r w:rsidR="001B5B2A">
        <w:rPr>
          <w:noProof/>
        </w:rPr>
        <w:fldChar w:fldCharType="end"/>
      </w:r>
      <w:bookmarkEnd w:id="9"/>
      <w:r>
        <w:t xml:space="preserve">. </w:t>
      </w:r>
      <w:r w:rsidRPr="0062457F">
        <w:t xml:space="preserve">La estructura del reloj de arena de un artículo. Comienza con una apertura amplia, se estrecha con el desafío y la acción, y se ensancha de nuevo en la resolución. </w:t>
      </w:r>
      <w:r>
        <w:t xml:space="preserve">Adaptado de: </w:t>
      </w:r>
      <w:sdt>
        <w:sdtPr>
          <w:id w:val="-8451386"/>
          <w:citation/>
        </w:sdtPr>
        <w:sdtContent>
          <w:r>
            <w:fldChar w:fldCharType="begin"/>
          </w:r>
          <w:r>
            <w:instrText xml:space="preserve">CITATION Jos12 \p 33 \l 3082 </w:instrText>
          </w:r>
          <w:r>
            <w:fldChar w:fldCharType="separate"/>
          </w:r>
          <w:r w:rsidR="00806E33">
            <w:rPr>
              <w:noProof/>
            </w:rPr>
            <w:t>(Schimel, 2012, pág. 33)</w:t>
          </w:r>
          <w:r>
            <w:fldChar w:fldCharType="end"/>
          </w:r>
        </w:sdtContent>
      </w:sdt>
      <w:r>
        <w:t>.</w:t>
      </w:r>
    </w:p>
    <w:p w14:paraId="1B5F3B1B" w14:textId="77777777" w:rsidR="00C97734" w:rsidRPr="00F67DD9" w:rsidRDefault="00B51F61" w:rsidP="00F67DD9">
      <w:pPr>
        <w:pStyle w:val="Ttulo2"/>
      </w:pPr>
      <w:r w:rsidRPr="00F67DD9">
        <w:t>Figuras</w:t>
      </w:r>
    </w:p>
    <w:p w14:paraId="2F6B4836" w14:textId="1F0D7438" w:rsidR="00F85AF2" w:rsidRDefault="00F85AF2" w:rsidP="00B51F61">
      <w:r>
        <w:t>Una figura puede ser una fotografía,</w:t>
      </w:r>
      <w:r w:rsidR="00B10D2A">
        <w:t xml:space="preserve"> un dibujo,</w:t>
      </w:r>
      <w:r>
        <w:t xml:space="preserve"> una ilustración, un gráfico, un algoritmo, un fragmento de código, etc.</w:t>
      </w:r>
      <w:r w:rsidR="004824F9">
        <w:t xml:space="preserve"> Una tabla o cuadro (ver la Sección </w:t>
      </w:r>
      <w:r w:rsidR="004824F9">
        <w:fldChar w:fldCharType="begin"/>
      </w:r>
      <w:r w:rsidR="004824F9">
        <w:instrText xml:space="preserve"> REF _Ref518230576 \n \h </w:instrText>
      </w:r>
      <w:r w:rsidR="004824F9">
        <w:fldChar w:fldCharType="separate"/>
      </w:r>
      <w:r w:rsidR="0054137E">
        <w:t>4.2</w:t>
      </w:r>
      <w:r w:rsidR="004824F9">
        <w:fldChar w:fldCharType="end"/>
      </w:r>
      <w:r w:rsidR="004824F9">
        <w:t>) no se debe tratar como si fuera una figura y mucho menos se debe insertar un cuadro directamente en el documento como una imagen.</w:t>
      </w:r>
    </w:p>
    <w:p w14:paraId="41BE0B72" w14:textId="7E51B25D" w:rsidR="00B51F61" w:rsidRDefault="00322D32" w:rsidP="00B51F61">
      <w:r>
        <w:t xml:space="preserve">Las figuras se deben </w:t>
      </w:r>
      <w:r w:rsidR="00143D9C">
        <w:t xml:space="preserve">mencionar y </w:t>
      </w:r>
      <w:r>
        <w:t>referenciar en el texto al menos una vez y, en la medida de lo posible, antes de que aparezca</w:t>
      </w:r>
      <w:r w:rsidR="00B10D2A">
        <w:t>n</w:t>
      </w:r>
      <w:r>
        <w:t>.</w:t>
      </w:r>
      <w:r w:rsidR="00F85AF2">
        <w:t xml:space="preserve"> </w:t>
      </w:r>
      <w:r w:rsidR="00B24246">
        <w:t>En la primera mención de una figura s</w:t>
      </w:r>
      <w:r w:rsidR="00F85AF2">
        <w:t>e debe proporcionar un resumen de</w:t>
      </w:r>
      <w:r w:rsidR="00B24246">
        <w:t xml:space="preserve"> su </w:t>
      </w:r>
      <w:r w:rsidR="00F85AF2">
        <w:t>contenido y una explicación de su organización.</w:t>
      </w:r>
      <w:r w:rsidR="00E82E59">
        <w:t xml:space="preserve"> </w:t>
      </w:r>
      <w:r w:rsidR="00B24246">
        <w:t>L</w:t>
      </w:r>
      <w:r w:rsidR="00E82E59">
        <w:t xml:space="preserve">a </w:t>
      </w:r>
      <w:r w:rsidR="00E82E59">
        <w:lastRenderedPageBreak/>
        <w:t xml:space="preserve">interpretación de la figura debe aparecer </w:t>
      </w:r>
      <w:r w:rsidR="00B24246">
        <w:t xml:space="preserve">justo </w:t>
      </w:r>
      <w:r w:rsidR="00E82E59">
        <w:t>después de esta; sin embargo, si esto produce algún resultado negativo, como que la</w:t>
      </w:r>
      <w:r w:rsidR="00B10D2A">
        <w:t xml:space="preserve"> posición de la</w:t>
      </w:r>
      <w:r w:rsidR="00E82E59">
        <w:t xml:space="preserve"> figura </w:t>
      </w:r>
      <w:r w:rsidR="00B10D2A">
        <w:t xml:space="preserve">no sea la adecuada </w:t>
      </w:r>
      <w:r w:rsidR="00E82E59">
        <w:t>o que quede un espacio en blanco excesivo,</w:t>
      </w:r>
      <w:r w:rsidR="00B10D2A">
        <w:t xml:space="preserve"> se puede situar la interpretación después de la figura.</w:t>
      </w:r>
    </w:p>
    <w:p w14:paraId="1F34A860" w14:textId="2860864C" w:rsidR="00C45E29" w:rsidRDefault="00C45E29" w:rsidP="00B51F61">
      <w:r>
        <w:t xml:space="preserve">En la medida de lo posible, las figuras se deben situar en la parte superior o inferior de una página, nunca en medio de la página, con texto antes y después de la figura. Por ejemplo, en la </w:t>
      </w:r>
      <w:r>
        <w:fldChar w:fldCharType="begin"/>
      </w:r>
      <w:r>
        <w:instrText xml:space="preserve"> REF _Ref517953471 \h </w:instrText>
      </w:r>
      <w:r>
        <w:fldChar w:fldCharType="separate"/>
      </w:r>
      <w:r w:rsidR="0054137E">
        <w:t xml:space="preserve">Figura </w:t>
      </w:r>
      <w:r w:rsidR="0054137E">
        <w:rPr>
          <w:noProof/>
        </w:rPr>
        <w:t>7</w:t>
      </w:r>
      <w:r>
        <w:fldChar w:fldCharType="end"/>
      </w:r>
      <w:r>
        <w:t xml:space="preserve"> se muestran en paralelo dos posibles páginas de un documento creado con la plantilla de esta revista. En la página de la izquierda, la figura está situada incorrectamente porque aparece en medio de la página, con texto antes y después; en la página de la derecha, la figura está situada correctamente porque aparece en la parte inferior de la página y solo hay texto antes de la figura.</w:t>
      </w:r>
    </w:p>
    <w:p w14:paraId="297B0284" w14:textId="77777777" w:rsidR="00C45E29" w:rsidRDefault="00C45E29" w:rsidP="00C45E29">
      <w:r>
        <w:t>El ancho de una figura no debe superar los límites establecidos para el texto, es decir, una figura nunca debe invadir los márgenes de la página. Una figura no debe ser más grande que una página y no debe situarse entre dos páginas.</w:t>
      </w:r>
    </w:p>
    <w:p w14:paraId="5267D837" w14:textId="3648A84D" w:rsidR="00BA06D5" w:rsidRDefault="00BA06D5" w:rsidP="00BA06D5">
      <w:r>
        <w:t>En la medida de lo posible, el tipo de letra del texto de una figura debe ser Calibri Light o Cambria.</w:t>
      </w:r>
      <w:r w:rsidR="00C644CE">
        <w:t xml:space="preserve"> Salvo cuando no sea realmente necesario leer el texto que contenga una figura (por ejemplo, cuando sea una captura de pantalla en la que lo importante es la distribución general de los contenidos en la pantalla y no el detalle concreto), el tamaño del texto debe ser suficientemente grande para que se pueda leer el texto sin dificultad.</w:t>
      </w:r>
    </w:p>
    <w:p w14:paraId="74DE92D0" w14:textId="168BAFB9" w:rsidR="00322D32" w:rsidRDefault="00322D32" w:rsidP="00B51F61">
      <w:r>
        <w:t xml:space="preserve">El título de una figura debe situarse </w:t>
      </w:r>
      <w:r w:rsidR="00F85AF2">
        <w:t>debajo</w:t>
      </w:r>
      <w:r>
        <w:t xml:space="preserve"> de la figura y en la misma página, nunca en la página siguiente. El título de una figura emplea el estilo “Descripción” </w:t>
      </w:r>
      <w:r w:rsidR="005C1901">
        <w:t>que está definido como:</w:t>
      </w:r>
    </w:p>
    <w:p w14:paraId="60E569E7" w14:textId="77777777" w:rsidR="0021685C" w:rsidRDefault="0021685C" w:rsidP="0021685C">
      <w:pPr>
        <w:keepNext/>
        <w:jc w:val="center"/>
      </w:pPr>
      <w:r>
        <w:rPr>
          <w:noProof/>
          <w:lang w:val="es-EC" w:eastAsia="es-EC"/>
        </w:rPr>
        <w:drawing>
          <wp:inline distT="0" distB="0" distL="0" distR="0" wp14:anchorId="5553FAFF" wp14:editId="11D0DC43">
            <wp:extent cx="5397500" cy="36931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500" cy="3693160"/>
                    </a:xfrm>
                    <a:prstGeom prst="rect">
                      <a:avLst/>
                    </a:prstGeom>
                    <a:noFill/>
                    <a:ln>
                      <a:noFill/>
                    </a:ln>
                  </pic:spPr>
                </pic:pic>
              </a:graphicData>
            </a:graphic>
          </wp:inline>
        </w:drawing>
      </w:r>
    </w:p>
    <w:p w14:paraId="5C1CBB8D" w14:textId="2EBC1742" w:rsidR="0021685C" w:rsidRDefault="0021685C" w:rsidP="0021685C">
      <w:pPr>
        <w:pStyle w:val="Descripcin"/>
      </w:pPr>
      <w:bookmarkStart w:id="10" w:name="_Ref517953471"/>
      <w:r>
        <w:t xml:space="preserve">Figura </w:t>
      </w:r>
      <w:r>
        <w:rPr>
          <w:noProof/>
        </w:rPr>
        <w:fldChar w:fldCharType="begin"/>
      </w:r>
      <w:r>
        <w:rPr>
          <w:noProof/>
        </w:rPr>
        <w:instrText xml:space="preserve"> SEQ Figura \* ARABIC </w:instrText>
      </w:r>
      <w:r>
        <w:rPr>
          <w:noProof/>
        </w:rPr>
        <w:fldChar w:fldCharType="separate"/>
      </w:r>
      <w:r w:rsidR="0054137E">
        <w:rPr>
          <w:noProof/>
        </w:rPr>
        <w:t>7</w:t>
      </w:r>
      <w:r>
        <w:rPr>
          <w:noProof/>
        </w:rPr>
        <w:fldChar w:fldCharType="end"/>
      </w:r>
      <w:bookmarkEnd w:id="10"/>
      <w:r>
        <w:t>. Ejemplo de posición de figuras en una página</w:t>
      </w:r>
    </w:p>
    <w:p w14:paraId="19B337CA" w14:textId="77777777" w:rsidR="005C1901" w:rsidRDefault="005C1901" w:rsidP="005C1901">
      <w:pPr>
        <w:pStyle w:val="Prrafodelista"/>
        <w:numPr>
          <w:ilvl w:val="0"/>
          <w:numId w:val="29"/>
        </w:numPr>
      </w:pPr>
      <w:r>
        <w:t>Fuente: Cambria.</w:t>
      </w:r>
    </w:p>
    <w:p w14:paraId="0B700E89" w14:textId="77777777" w:rsidR="005C1901" w:rsidRDefault="005C1901" w:rsidP="005C1901">
      <w:pPr>
        <w:pStyle w:val="Prrafodelista"/>
        <w:numPr>
          <w:ilvl w:val="0"/>
          <w:numId w:val="29"/>
        </w:numPr>
      </w:pPr>
      <w:r>
        <w:t>Tamaño: 9 pt.</w:t>
      </w:r>
    </w:p>
    <w:p w14:paraId="64EA628D" w14:textId="77777777" w:rsidR="005C1901" w:rsidRDefault="005C1901" w:rsidP="005C1901">
      <w:pPr>
        <w:pStyle w:val="Prrafodelista"/>
        <w:numPr>
          <w:ilvl w:val="0"/>
          <w:numId w:val="29"/>
        </w:numPr>
      </w:pPr>
      <w:r>
        <w:lastRenderedPageBreak/>
        <w:t>Estilo: normal.</w:t>
      </w:r>
    </w:p>
    <w:p w14:paraId="0ED3B1B0" w14:textId="77777777" w:rsidR="005C1901" w:rsidRDefault="005C1901" w:rsidP="005C1901">
      <w:pPr>
        <w:pStyle w:val="Prrafodelista"/>
        <w:numPr>
          <w:ilvl w:val="0"/>
          <w:numId w:val="29"/>
        </w:numPr>
      </w:pPr>
      <w:r>
        <w:t>Alineación: centrada.</w:t>
      </w:r>
    </w:p>
    <w:p w14:paraId="6A546714" w14:textId="77777777" w:rsidR="005C1901" w:rsidRDefault="005C1901" w:rsidP="005C1901">
      <w:pPr>
        <w:pStyle w:val="Prrafodelista"/>
        <w:numPr>
          <w:ilvl w:val="0"/>
          <w:numId w:val="29"/>
        </w:numPr>
      </w:pPr>
      <w:r>
        <w:t>Espaciado anterior: 6 pt.</w:t>
      </w:r>
    </w:p>
    <w:p w14:paraId="430368AB" w14:textId="77777777" w:rsidR="005C1901" w:rsidRDefault="005C1901" w:rsidP="005C1901">
      <w:pPr>
        <w:pStyle w:val="Prrafodelista"/>
        <w:numPr>
          <w:ilvl w:val="0"/>
          <w:numId w:val="29"/>
        </w:numPr>
      </w:pPr>
      <w:r>
        <w:t>Espaciado posterior: 10 pt.</w:t>
      </w:r>
    </w:p>
    <w:p w14:paraId="74D3525E" w14:textId="77777777" w:rsidR="005C1901" w:rsidRDefault="005C1901" w:rsidP="005C1901">
      <w:pPr>
        <w:pStyle w:val="Prrafodelista"/>
        <w:numPr>
          <w:ilvl w:val="0"/>
          <w:numId w:val="29"/>
        </w:numPr>
      </w:pPr>
      <w:r>
        <w:t>Interlineado: sencillo.</w:t>
      </w:r>
    </w:p>
    <w:p w14:paraId="6A0BCFB7" w14:textId="70C89F7B" w:rsidR="005C1901" w:rsidRDefault="005C1901" w:rsidP="00B51F61">
      <w:pPr>
        <w:pStyle w:val="Prrafodelista"/>
        <w:numPr>
          <w:ilvl w:val="0"/>
          <w:numId w:val="29"/>
        </w:numPr>
      </w:pPr>
      <w:r>
        <w:t xml:space="preserve">Color: </w:t>
      </w:r>
      <w:proofErr w:type="gramStart"/>
      <w:r>
        <w:t>RGB(</w:t>
      </w:r>
      <w:proofErr w:type="gramEnd"/>
      <w:r>
        <w:t>68</w:t>
      </w:r>
      <w:r w:rsidRPr="00B56CC1">
        <w:t>, 84, 1</w:t>
      </w:r>
      <w:r>
        <w:t>06).</w:t>
      </w:r>
    </w:p>
    <w:p w14:paraId="77F6078E" w14:textId="165FE5A6" w:rsidR="00E44B85" w:rsidRDefault="00E44B85" w:rsidP="00B94CB0">
      <w:r>
        <w:t xml:space="preserve">El título de la figura sirve como identificación y explicación de </w:t>
      </w:r>
      <w:r w:rsidR="008C4029">
        <w:t>esta</w:t>
      </w:r>
      <w:r>
        <w:t xml:space="preserve">, por lo que </w:t>
      </w:r>
      <w:r w:rsidRPr="00EB707F">
        <w:rPr>
          <w:rStyle w:val="Textoennegrita"/>
        </w:rPr>
        <w:t>la figura no debe incluir un título en ella</w:t>
      </w:r>
      <w:r>
        <w:t>.</w:t>
      </w:r>
    </w:p>
    <w:p w14:paraId="6AF82842" w14:textId="5659BE9E" w:rsidR="00C45E29" w:rsidRDefault="00C45E29" w:rsidP="00C45E29">
      <w:r>
        <w:t xml:space="preserve">La calidad de las figuras debe ser excelente. En las opciones de Microsoft Word de esta plantilla está activada la opción “No comprimir las imágenes del archivo”, tal como se muestra en la </w:t>
      </w:r>
      <w:r>
        <w:fldChar w:fldCharType="begin"/>
      </w:r>
      <w:r>
        <w:instrText xml:space="preserve"> REF _Ref517735907 \h </w:instrText>
      </w:r>
      <w:r>
        <w:fldChar w:fldCharType="separate"/>
      </w:r>
      <w:r w:rsidR="0054137E">
        <w:t xml:space="preserve">Figura </w:t>
      </w:r>
      <w:r w:rsidR="0054137E">
        <w:rPr>
          <w:noProof/>
        </w:rPr>
        <w:t>8</w:t>
      </w:r>
      <w:r>
        <w:fldChar w:fldCharType="end"/>
      </w:r>
      <w:r>
        <w:t>. Esta opción no se debe modificar.</w:t>
      </w:r>
    </w:p>
    <w:p w14:paraId="0DB171B2" w14:textId="4A2236E8" w:rsidR="004824F9" w:rsidRDefault="004824F9" w:rsidP="00C45E29">
      <w:r>
        <w:t>Se recomienda trabajar con imágenes con la máxima resolución posible y en el formato PNG o TIFF. El formato JPG o JPEG, muy común hoy en día, es un formato que logra altos niveles de compresión, pero a costa de reducir la calidad de las imágenes.</w:t>
      </w:r>
    </w:p>
    <w:p w14:paraId="756F7CEF" w14:textId="77777777" w:rsidR="004824F9" w:rsidRDefault="004824F9" w:rsidP="004824F9">
      <w:pPr>
        <w:keepNext/>
        <w:jc w:val="center"/>
      </w:pPr>
      <w:r>
        <w:rPr>
          <w:noProof/>
          <w:lang w:val="es-EC" w:eastAsia="es-EC"/>
        </w:rPr>
        <w:drawing>
          <wp:inline distT="0" distB="0" distL="0" distR="0" wp14:anchorId="3E99ED42" wp14:editId="66BC2501">
            <wp:extent cx="5396400" cy="4431600"/>
            <wp:effectExtent l="0" t="0" r="0" b="7620"/>
            <wp:docPr id="4" name="Imagen 4" descr="Imagen que contiene captura de pantalla&#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comprimir.png"/>
                    <pic:cNvPicPr/>
                  </pic:nvPicPr>
                  <pic:blipFill>
                    <a:blip r:embed="rId18"/>
                    <a:stretch>
                      <a:fillRect/>
                    </a:stretch>
                  </pic:blipFill>
                  <pic:spPr>
                    <a:xfrm>
                      <a:off x="0" y="0"/>
                      <a:ext cx="5396400" cy="4431600"/>
                    </a:xfrm>
                    <a:prstGeom prst="rect">
                      <a:avLst/>
                    </a:prstGeom>
                  </pic:spPr>
                </pic:pic>
              </a:graphicData>
            </a:graphic>
          </wp:inline>
        </w:drawing>
      </w:r>
    </w:p>
    <w:p w14:paraId="55068029" w14:textId="4D01D7F5" w:rsidR="004824F9" w:rsidRDefault="004824F9" w:rsidP="004824F9">
      <w:pPr>
        <w:pStyle w:val="Descripcin"/>
      </w:pPr>
      <w:bookmarkStart w:id="11" w:name="_Ref517735907"/>
      <w:r>
        <w:t xml:space="preserve">Figura </w:t>
      </w:r>
      <w:r>
        <w:rPr>
          <w:noProof/>
        </w:rPr>
        <w:fldChar w:fldCharType="begin"/>
      </w:r>
      <w:r>
        <w:rPr>
          <w:noProof/>
        </w:rPr>
        <w:instrText xml:space="preserve"> SEQ Figura \* ARABIC </w:instrText>
      </w:r>
      <w:r>
        <w:rPr>
          <w:noProof/>
        </w:rPr>
        <w:fldChar w:fldCharType="separate"/>
      </w:r>
      <w:r w:rsidR="0054137E">
        <w:rPr>
          <w:noProof/>
        </w:rPr>
        <w:t>8</w:t>
      </w:r>
      <w:r>
        <w:rPr>
          <w:noProof/>
        </w:rPr>
        <w:fldChar w:fldCharType="end"/>
      </w:r>
      <w:bookmarkEnd w:id="11"/>
      <w:r>
        <w:t>. Opción “No comprimir las imágenes del archivo” seleccionada en “Opciones de Word”</w:t>
      </w:r>
    </w:p>
    <w:p w14:paraId="75262605" w14:textId="77777777" w:rsidR="004824F9" w:rsidRDefault="004824F9" w:rsidP="004824F9">
      <w:r>
        <w:t xml:space="preserve">Para incluir una referencia a una figura en el texto se debe emplear la función “Referencia cruzada” disponible en el menú “Referencias”. Si en algún momento de la edición de un artículo no aparece la numeración esperada en una referencia cruzada, se pueden actualizar </w:t>
      </w:r>
      <w:r>
        <w:lastRenderedPageBreak/>
        <w:t xml:space="preserve">todos los campos en un documento seleccionando todo el documento (normalmente </w:t>
      </w:r>
      <w:proofErr w:type="spellStart"/>
      <w:r>
        <w:t>Ctrl</w:t>
      </w:r>
      <w:proofErr w:type="spellEnd"/>
      <w:r>
        <w:t xml:space="preserve"> + E) y pulsando F9, tal como se explica en </w:t>
      </w:r>
      <w:r w:rsidRPr="00661FDE">
        <w:rPr>
          <w:i/>
        </w:rPr>
        <w:t>Actualizar campos</w:t>
      </w:r>
      <w:r>
        <w:rPr>
          <w:rStyle w:val="Refdenotaalpie"/>
          <w:i/>
        </w:rPr>
        <w:footnoteReference w:id="3"/>
      </w:r>
      <w:r>
        <w:t>.</w:t>
      </w:r>
    </w:p>
    <w:p w14:paraId="31A22604" w14:textId="77777777" w:rsidR="00C97734" w:rsidRDefault="00B51F61" w:rsidP="00F67DD9">
      <w:pPr>
        <w:pStyle w:val="Ttulo2"/>
      </w:pPr>
      <w:bookmarkStart w:id="12" w:name="_Ref518230576"/>
      <w:r>
        <w:t>Cuadros</w:t>
      </w:r>
      <w:bookmarkEnd w:id="12"/>
    </w:p>
    <w:p w14:paraId="349932D5" w14:textId="49657AD3" w:rsidR="00322D32" w:rsidRDefault="00322D32" w:rsidP="00322D32">
      <w:r>
        <w:t xml:space="preserve">En la cultura editorial anglosajona se emplea el término </w:t>
      </w:r>
      <w:r w:rsidRPr="00780478">
        <w:rPr>
          <w:rStyle w:val="nfasis"/>
        </w:rPr>
        <w:t>table</w:t>
      </w:r>
      <w:r>
        <w:t xml:space="preserve"> para hacer referencia a la representación bidimensional, organizada en filas y columnas, de un conjunto de datos. En español es usual el empleo del término </w:t>
      </w:r>
      <w:r w:rsidRPr="00322D32">
        <w:rPr>
          <w:i/>
        </w:rPr>
        <w:t>tabla</w:t>
      </w:r>
      <w:r>
        <w:t xml:space="preserve"> como calco del inglés, pero la tradición recomienda el empleo del término </w:t>
      </w:r>
      <w:r w:rsidRPr="00322D32">
        <w:rPr>
          <w:i/>
        </w:rPr>
        <w:t>cuadro</w:t>
      </w:r>
      <w:r>
        <w:t>.</w:t>
      </w:r>
      <w:r w:rsidR="003C7CB4">
        <w:t xml:space="preserve"> Por ello, en esta revista se opta por usar el término </w:t>
      </w:r>
      <w:r w:rsidR="003C7CB4" w:rsidRPr="00780478">
        <w:rPr>
          <w:rStyle w:val="nfasis"/>
        </w:rPr>
        <w:t>cuadro</w:t>
      </w:r>
      <w:r w:rsidR="007A484F">
        <w:t xml:space="preserve">, que en el </w:t>
      </w:r>
      <w:r w:rsidR="007A484F" w:rsidRPr="00780478">
        <w:rPr>
          <w:rStyle w:val="nfasis"/>
        </w:rPr>
        <w:t>Diccionario de la lengua española</w:t>
      </w:r>
      <w:r w:rsidR="007A484F">
        <w:rPr>
          <w:rStyle w:val="Refdenotaalpie"/>
          <w:i/>
        </w:rPr>
        <w:footnoteReference w:id="4"/>
      </w:r>
      <w:r w:rsidR="007A484F">
        <w:t xml:space="preserve"> de la Real Academia Española</w:t>
      </w:r>
      <w:r w:rsidR="008E71D9">
        <w:t xml:space="preserve"> </w:t>
      </w:r>
      <w:sdt>
        <w:sdtPr>
          <w:id w:val="-1557936859"/>
          <w:citation/>
        </w:sdtPr>
        <w:sdtContent>
          <w:r w:rsidR="008E71D9">
            <w:fldChar w:fldCharType="begin"/>
          </w:r>
          <w:r w:rsidR="008E71D9">
            <w:instrText xml:space="preserve">CITATION Rea14 \n  \t  \l 3082 </w:instrText>
          </w:r>
          <w:r w:rsidR="008E71D9">
            <w:fldChar w:fldCharType="separate"/>
          </w:r>
          <w:r w:rsidR="00806E33">
            <w:rPr>
              <w:noProof/>
            </w:rPr>
            <w:t>(2014)</w:t>
          </w:r>
          <w:r w:rsidR="008E71D9">
            <w:fldChar w:fldCharType="end"/>
          </w:r>
        </w:sdtContent>
      </w:sdt>
      <w:r w:rsidR="007A484F">
        <w:t xml:space="preserve"> aparece con la siguiente acepción:</w:t>
      </w:r>
    </w:p>
    <w:p w14:paraId="743FF060" w14:textId="77777777" w:rsidR="007A484F" w:rsidRDefault="007A484F" w:rsidP="007A484F">
      <w:pPr>
        <w:pStyle w:val="Cita"/>
      </w:pPr>
      <w:r w:rsidRPr="007A484F">
        <w:t>9. m. Conjunto de nombres, cifras u otros datos presentados gráficamente, de manera que se advierta la relación existente entre ellos.</w:t>
      </w:r>
    </w:p>
    <w:p w14:paraId="22A66295" w14:textId="7D41DA68" w:rsidR="00322D32" w:rsidRDefault="00322D32" w:rsidP="00322D32">
      <w:r>
        <w:t xml:space="preserve">Los cuadros se deben </w:t>
      </w:r>
      <w:r w:rsidR="00143D9C">
        <w:t xml:space="preserve">mencionar y </w:t>
      </w:r>
      <w:r>
        <w:t>referenciar en el texto al menos una vez y, en la medida de lo posible, antes de que el cuadro aparezca.</w:t>
      </w:r>
      <w:r w:rsidR="00F85AF2">
        <w:t xml:space="preserve"> Se debe proporcionar un resumen del contenido del cuadro y una explicación de su organización e interpretación.</w:t>
      </w:r>
      <w:r w:rsidR="00283B5D">
        <w:t xml:space="preserve"> Por ejemplo, el </w:t>
      </w:r>
      <w:r w:rsidR="00283B5D">
        <w:fldChar w:fldCharType="begin"/>
      </w:r>
      <w:r w:rsidR="00283B5D">
        <w:instrText xml:space="preserve"> REF _Ref517736180 \h </w:instrText>
      </w:r>
      <w:r w:rsidR="00283B5D">
        <w:fldChar w:fldCharType="separate"/>
      </w:r>
      <w:r w:rsidR="0054137E">
        <w:t xml:space="preserve">Cuadro </w:t>
      </w:r>
      <w:r w:rsidR="0054137E">
        <w:rPr>
          <w:noProof/>
        </w:rPr>
        <w:t>1</w:t>
      </w:r>
      <w:r w:rsidR="00283B5D">
        <w:fldChar w:fldCharType="end"/>
      </w:r>
      <w:r w:rsidR="00283B5D">
        <w:t xml:space="preserve"> está incluido en este artículo para mostrar </w:t>
      </w:r>
      <w:proofErr w:type="spellStart"/>
      <w:r w:rsidR="00283B5D">
        <w:t>como</w:t>
      </w:r>
      <w:proofErr w:type="spellEnd"/>
      <w:r w:rsidR="00283B5D">
        <w:t xml:space="preserve"> se referencia un cuadro.</w:t>
      </w:r>
    </w:p>
    <w:p w14:paraId="21A72EC3" w14:textId="5F19E59D" w:rsidR="00322D32" w:rsidRDefault="00322D32" w:rsidP="00322D32">
      <w:r>
        <w:t>En la medida de lo posible, los cuadros se deben situar en la parte superior o inferior de una página, nunca en medio de la página con texto antes y después de la figura.</w:t>
      </w:r>
      <w:r w:rsidR="00C644CE">
        <w:t xml:space="preserve"> </w:t>
      </w:r>
      <w:r>
        <w:t>El ancho de un cuadro no debe superar los límites establecidos para el texto, es decir, un cuadro nunca debe invadir los márgenes de la página.</w:t>
      </w:r>
      <w:r w:rsidR="00C644CE">
        <w:t xml:space="preserve"> </w:t>
      </w:r>
      <w:r>
        <w:t>En la medida de lo posible, un cuadro no debe ser más grande que una página y no debe situarse entre dos páginas.</w:t>
      </w:r>
    </w:p>
    <w:p w14:paraId="25B9C097" w14:textId="28F92172" w:rsidR="00BA06D5" w:rsidRDefault="00BA06D5" w:rsidP="00322D32">
      <w:r>
        <w:t>El tipo de letra del texto de un cuadro debe ser Cambria, como el resto del texto del artículo.</w:t>
      </w:r>
      <w:r w:rsidR="00283B5D">
        <w:t xml:space="preserve"> En la medida de lo posible, el diseño de un cuadro debe emplear únicamente líneas horizontales de separación, las líneas verticales se deben evitar.</w:t>
      </w:r>
    </w:p>
    <w:p w14:paraId="37F8E74D" w14:textId="5B680287" w:rsidR="002138A5" w:rsidRDefault="00322D32" w:rsidP="002138A5">
      <w:r>
        <w:t xml:space="preserve">El título de un cuadro debe situarse </w:t>
      </w:r>
      <w:r w:rsidR="00F85AF2">
        <w:t xml:space="preserve">debajo </w:t>
      </w:r>
      <w:r>
        <w:t>del cuadro y en la misma página, nunca en la página siguiente. El título de un cuadro emplea el estilo “Descripción” y centrado.</w:t>
      </w:r>
    </w:p>
    <w:p w14:paraId="4035D8FF" w14:textId="6C270FE5" w:rsidR="00E44B85" w:rsidRDefault="00E44B85" w:rsidP="002138A5">
      <w:r>
        <w:t xml:space="preserve">El título de un cuadro sirve como identificación y explicación de </w:t>
      </w:r>
      <w:r w:rsidR="008C4029">
        <w:t>este</w:t>
      </w:r>
      <w:r>
        <w:t xml:space="preserve">, por lo que </w:t>
      </w:r>
      <w:r w:rsidR="008C4029" w:rsidRPr="00780478">
        <w:rPr>
          <w:rStyle w:val="Textoennegrita"/>
        </w:rPr>
        <w:t>el cuadro</w:t>
      </w:r>
      <w:r w:rsidRPr="00780478">
        <w:rPr>
          <w:rStyle w:val="Textoennegrita"/>
        </w:rPr>
        <w:t xml:space="preserve"> no debe incluir un título en </w:t>
      </w:r>
      <w:r w:rsidR="008C4029" w:rsidRPr="00780478">
        <w:rPr>
          <w:rStyle w:val="Textoennegrita"/>
        </w:rPr>
        <w:t>él</w:t>
      </w:r>
      <w:r>
        <w:t>.</w:t>
      </w:r>
    </w:p>
    <w:p w14:paraId="3199BF4D" w14:textId="724CB13B" w:rsidR="003434EB" w:rsidRDefault="003434EB" w:rsidP="002138A5"/>
    <w:p w14:paraId="0338107C" w14:textId="18DD15D4" w:rsidR="003434EB" w:rsidRDefault="003434EB" w:rsidP="002138A5"/>
    <w:p w14:paraId="749B2302" w14:textId="7E9AEF05" w:rsidR="003434EB" w:rsidRDefault="003434EB" w:rsidP="002138A5"/>
    <w:p w14:paraId="18D09738" w14:textId="1545F153" w:rsidR="003434EB" w:rsidRDefault="003434EB" w:rsidP="002138A5"/>
    <w:p w14:paraId="3747B68C" w14:textId="77777777" w:rsidR="003434EB" w:rsidRDefault="003434EB" w:rsidP="002138A5"/>
    <w:p w14:paraId="4A5C164C" w14:textId="49D04005" w:rsidR="003434EB" w:rsidRDefault="003434EB" w:rsidP="00F67DD9"/>
    <w:p w14:paraId="5534D48F" w14:textId="66CB5C7F" w:rsidR="003434EB" w:rsidRDefault="003434EB" w:rsidP="00F67DD9"/>
    <w:p w14:paraId="22A85938" w14:textId="2F736E18" w:rsidR="003434EB" w:rsidRDefault="003434EB" w:rsidP="00F67DD9"/>
    <w:p w14:paraId="7A5363C2" w14:textId="77777777" w:rsidR="003434EB" w:rsidRDefault="003434EB" w:rsidP="00F67DD9"/>
    <w:tbl>
      <w:tblPr>
        <w:tblStyle w:val="InformeAPA"/>
        <w:tblW w:w="5000" w:type="pct"/>
        <w:tblLook w:val="04A0" w:firstRow="1" w:lastRow="0" w:firstColumn="1" w:lastColumn="0" w:noHBand="0" w:noVBand="1"/>
        <w:tblDescription w:val="Tabla de contenido"/>
      </w:tblPr>
      <w:tblGrid>
        <w:gridCol w:w="2156"/>
        <w:gridCol w:w="1587"/>
        <w:gridCol w:w="1587"/>
        <w:gridCol w:w="1587"/>
        <w:gridCol w:w="1587"/>
      </w:tblGrid>
      <w:tr w:rsidR="00806E33" w:rsidRPr="002138A5" w14:paraId="52A54CFF" w14:textId="77777777" w:rsidTr="001B5B2A">
        <w:trPr>
          <w:cnfStyle w:val="100000000000" w:firstRow="1" w:lastRow="0" w:firstColumn="0" w:lastColumn="0" w:oddVBand="0" w:evenVBand="0" w:oddHBand="0" w:evenHBand="0" w:firstRowFirstColumn="0" w:firstRowLastColumn="0" w:lastRowFirstColumn="0" w:lastRowLastColumn="0"/>
          <w:tblHeader/>
        </w:trPr>
        <w:sdt>
          <w:sdtPr>
            <w:alias w:val="Escriba el encabezado de columna:"/>
            <w:tag w:val="Escriba el encabezado de columna:"/>
            <w:id w:val="1432168878"/>
            <w:placeholder>
              <w:docPart w:val="A9DD562D08BB471091554AC2D453CB76"/>
            </w:placeholder>
            <w:temporary/>
            <w:showingPlcHdr/>
            <w15:appearance w15:val="hidden"/>
          </w:sdtPr>
          <w:sdtContent>
            <w:tc>
              <w:tcPr>
                <w:tcW w:w="1256" w:type="pct"/>
              </w:tcPr>
              <w:p w14:paraId="79C23BEC" w14:textId="77777777" w:rsidR="00806E33" w:rsidRPr="002138A5" w:rsidRDefault="00806E33" w:rsidP="001B5B2A">
                <w:pPr>
                  <w:jc w:val="left"/>
                  <w:rPr>
                    <w:sz w:val="22"/>
                  </w:rPr>
                </w:pPr>
                <w:r w:rsidRPr="002138A5">
                  <w:rPr>
                    <w:sz w:val="22"/>
                    <w:lang w:bidi="es-ES"/>
                  </w:rPr>
                  <w:t>Encabezado de columna</w:t>
                </w:r>
              </w:p>
            </w:tc>
          </w:sdtContent>
        </w:sdt>
        <w:sdt>
          <w:sdtPr>
            <w:alias w:val="Escriba el encabezado de columna:"/>
            <w:tag w:val="Escriba el encabezado de columna:"/>
            <w:id w:val="-1276717647"/>
            <w:placeholder>
              <w:docPart w:val="49A904343EA54894A4DC3C9B85E28281"/>
            </w:placeholder>
            <w:temporary/>
            <w:showingPlcHdr/>
            <w15:appearance w15:val="hidden"/>
          </w:sdtPr>
          <w:sdtContent>
            <w:tc>
              <w:tcPr>
                <w:tcW w:w="925" w:type="pct"/>
              </w:tcPr>
              <w:p w14:paraId="2B81B842" w14:textId="77777777" w:rsidR="00806E33" w:rsidRPr="002138A5" w:rsidRDefault="00806E33" w:rsidP="001B5B2A">
                <w:pPr>
                  <w:jc w:val="left"/>
                  <w:rPr>
                    <w:sz w:val="22"/>
                  </w:rPr>
                </w:pPr>
                <w:r w:rsidRPr="002138A5">
                  <w:rPr>
                    <w:sz w:val="22"/>
                    <w:lang w:bidi="es-ES"/>
                  </w:rPr>
                  <w:t>Encabezado de columna</w:t>
                </w:r>
              </w:p>
            </w:tc>
          </w:sdtContent>
        </w:sdt>
        <w:sdt>
          <w:sdtPr>
            <w:alias w:val="Escriba el encabezado de columna:"/>
            <w:tag w:val="Escriba el encabezado de columna:"/>
            <w:id w:val="1625803293"/>
            <w:placeholder>
              <w:docPart w:val="9E21C1EFF43C45C4B1A4F0368CBB3DB3"/>
            </w:placeholder>
            <w:temporary/>
            <w:showingPlcHdr/>
            <w15:appearance w15:val="hidden"/>
          </w:sdtPr>
          <w:sdtContent>
            <w:tc>
              <w:tcPr>
                <w:tcW w:w="925" w:type="pct"/>
              </w:tcPr>
              <w:p w14:paraId="2A8688A1" w14:textId="77777777" w:rsidR="00806E33" w:rsidRPr="002138A5" w:rsidRDefault="00806E33" w:rsidP="001B5B2A">
                <w:pPr>
                  <w:jc w:val="left"/>
                  <w:rPr>
                    <w:sz w:val="22"/>
                  </w:rPr>
                </w:pPr>
                <w:r w:rsidRPr="002138A5">
                  <w:rPr>
                    <w:sz w:val="22"/>
                    <w:lang w:bidi="es-ES"/>
                  </w:rPr>
                  <w:t>Encabezado de columna</w:t>
                </w:r>
              </w:p>
            </w:tc>
          </w:sdtContent>
        </w:sdt>
        <w:sdt>
          <w:sdtPr>
            <w:alias w:val="Escriba el encabezado de columna:"/>
            <w:tag w:val="Escriba el encabezado de columna:"/>
            <w:id w:val="-785037230"/>
            <w:placeholder>
              <w:docPart w:val="8C117007A28344308971248B6C8CC3C5"/>
            </w:placeholder>
            <w:temporary/>
            <w:showingPlcHdr/>
            <w15:appearance w15:val="hidden"/>
          </w:sdtPr>
          <w:sdtContent>
            <w:tc>
              <w:tcPr>
                <w:tcW w:w="925" w:type="pct"/>
              </w:tcPr>
              <w:p w14:paraId="06345B5D" w14:textId="77777777" w:rsidR="00806E33" w:rsidRPr="002138A5" w:rsidRDefault="00806E33" w:rsidP="001B5B2A">
                <w:pPr>
                  <w:jc w:val="left"/>
                  <w:rPr>
                    <w:sz w:val="22"/>
                  </w:rPr>
                </w:pPr>
                <w:r w:rsidRPr="002138A5">
                  <w:rPr>
                    <w:sz w:val="22"/>
                    <w:lang w:bidi="es-ES"/>
                  </w:rPr>
                  <w:t>Encabezado de columna</w:t>
                </w:r>
              </w:p>
            </w:tc>
          </w:sdtContent>
        </w:sdt>
        <w:sdt>
          <w:sdtPr>
            <w:alias w:val="Escriba el encabezado de columna:"/>
            <w:tag w:val="Escriba el encabezado de columna:"/>
            <w:id w:val="1625421796"/>
            <w:placeholder>
              <w:docPart w:val="F37E2C93F5E54E09B907F847C883AE1F"/>
            </w:placeholder>
            <w:temporary/>
            <w:showingPlcHdr/>
            <w15:appearance w15:val="hidden"/>
          </w:sdtPr>
          <w:sdtContent>
            <w:tc>
              <w:tcPr>
                <w:tcW w:w="925" w:type="pct"/>
              </w:tcPr>
              <w:p w14:paraId="21A1AE38" w14:textId="77777777" w:rsidR="00806E33" w:rsidRPr="002138A5" w:rsidRDefault="00806E33" w:rsidP="001B5B2A">
                <w:pPr>
                  <w:jc w:val="left"/>
                  <w:rPr>
                    <w:sz w:val="22"/>
                  </w:rPr>
                </w:pPr>
                <w:r w:rsidRPr="002138A5">
                  <w:rPr>
                    <w:sz w:val="22"/>
                    <w:lang w:bidi="es-ES"/>
                  </w:rPr>
                  <w:t>Encabezado de columna</w:t>
                </w:r>
              </w:p>
            </w:tc>
          </w:sdtContent>
        </w:sdt>
      </w:tr>
      <w:tr w:rsidR="00806E33" w:rsidRPr="002138A5" w14:paraId="0968000F" w14:textId="77777777" w:rsidTr="001B5B2A">
        <w:sdt>
          <w:sdtPr>
            <w:alias w:val="Escriba el encabezado de fila:"/>
            <w:tag w:val="Escriba el encabezado de fila:"/>
            <w:id w:val="-776103256"/>
            <w:placeholder>
              <w:docPart w:val="A8D1AAE59DCA4CE2B633AA0D82777FE9"/>
            </w:placeholder>
            <w:temporary/>
            <w:showingPlcHdr/>
            <w15:appearance w15:val="hidden"/>
          </w:sdtPr>
          <w:sdtContent>
            <w:tc>
              <w:tcPr>
                <w:tcW w:w="1256" w:type="pct"/>
              </w:tcPr>
              <w:p w14:paraId="2A87A463" w14:textId="77777777" w:rsidR="00806E33" w:rsidRPr="002138A5" w:rsidRDefault="00806E33" w:rsidP="001B5B2A">
                <w:pPr>
                  <w:rPr>
                    <w:sz w:val="22"/>
                  </w:rPr>
                </w:pPr>
                <w:r w:rsidRPr="002138A5">
                  <w:rPr>
                    <w:sz w:val="22"/>
                    <w:lang w:bidi="es-ES"/>
                  </w:rPr>
                  <w:t>Encabezado de fila</w:t>
                </w:r>
              </w:p>
            </w:tc>
          </w:sdtContent>
        </w:sdt>
        <w:sdt>
          <w:sdtPr>
            <w:alias w:val="Escriba el contenido de la tabla:"/>
            <w:tag w:val="Escriba el contenido de la tabla:"/>
            <w:id w:val="-807554352"/>
            <w:placeholder>
              <w:docPart w:val="340DEFAA5DA447FE9503E328A993AFAF"/>
            </w:placeholder>
            <w:temporary/>
            <w:showingPlcHdr/>
            <w15:appearance w15:val="hidden"/>
          </w:sdtPr>
          <w:sdtContent>
            <w:tc>
              <w:tcPr>
                <w:tcW w:w="925" w:type="pct"/>
              </w:tcPr>
              <w:p w14:paraId="30BA23F6" w14:textId="77777777" w:rsidR="00806E33" w:rsidRPr="002138A5" w:rsidRDefault="00806E33" w:rsidP="001B5B2A">
                <w:pPr>
                  <w:jc w:val="right"/>
                  <w:rPr>
                    <w:sz w:val="22"/>
                  </w:rPr>
                </w:pPr>
                <w:r w:rsidRPr="002138A5">
                  <w:rPr>
                    <w:sz w:val="22"/>
                    <w:lang w:bidi="es-ES"/>
                  </w:rPr>
                  <w:t>123</w:t>
                </w:r>
              </w:p>
            </w:tc>
          </w:sdtContent>
        </w:sdt>
        <w:sdt>
          <w:sdtPr>
            <w:alias w:val="Escriba el contenido de la tabla:"/>
            <w:tag w:val="Escriba el contenido de la tabla:"/>
            <w:id w:val="280231353"/>
            <w:placeholder>
              <w:docPart w:val="C7E68C1D073A47789438EC293E0101DD"/>
            </w:placeholder>
            <w:temporary/>
            <w:showingPlcHdr/>
            <w15:appearance w15:val="hidden"/>
          </w:sdtPr>
          <w:sdtContent>
            <w:tc>
              <w:tcPr>
                <w:tcW w:w="925" w:type="pct"/>
              </w:tcPr>
              <w:p w14:paraId="70025E78" w14:textId="77777777" w:rsidR="00806E33" w:rsidRPr="002138A5" w:rsidRDefault="00806E33" w:rsidP="001B5B2A">
                <w:pPr>
                  <w:jc w:val="right"/>
                  <w:rPr>
                    <w:sz w:val="22"/>
                  </w:rPr>
                </w:pPr>
                <w:r w:rsidRPr="002138A5">
                  <w:rPr>
                    <w:sz w:val="22"/>
                    <w:lang w:bidi="es-ES"/>
                  </w:rPr>
                  <w:t>123</w:t>
                </w:r>
              </w:p>
            </w:tc>
          </w:sdtContent>
        </w:sdt>
        <w:sdt>
          <w:sdtPr>
            <w:alias w:val="Escriba el contenido de la tabla:"/>
            <w:tag w:val="Escriba el contenido de la tabla:"/>
            <w:id w:val="1112399134"/>
            <w:placeholder>
              <w:docPart w:val="08B3F7941498486EA3C124A828F2296D"/>
            </w:placeholder>
            <w:temporary/>
            <w:showingPlcHdr/>
            <w15:appearance w15:val="hidden"/>
          </w:sdtPr>
          <w:sdtContent>
            <w:tc>
              <w:tcPr>
                <w:tcW w:w="925" w:type="pct"/>
              </w:tcPr>
              <w:p w14:paraId="25EF1416" w14:textId="77777777" w:rsidR="00806E33" w:rsidRPr="002138A5" w:rsidRDefault="00806E33" w:rsidP="001B5B2A">
                <w:pPr>
                  <w:jc w:val="right"/>
                  <w:rPr>
                    <w:sz w:val="22"/>
                  </w:rPr>
                </w:pPr>
                <w:r w:rsidRPr="002138A5">
                  <w:rPr>
                    <w:sz w:val="22"/>
                    <w:lang w:bidi="es-ES"/>
                  </w:rPr>
                  <w:t>123</w:t>
                </w:r>
              </w:p>
            </w:tc>
          </w:sdtContent>
        </w:sdt>
        <w:sdt>
          <w:sdtPr>
            <w:alias w:val="Escriba el contenido de la tabla:"/>
            <w:tag w:val="Escriba el contenido de la tabla:"/>
            <w:id w:val="657579400"/>
            <w:placeholder>
              <w:docPart w:val="164D4A30F83E48ACACD6D0B60D81FED6"/>
            </w:placeholder>
            <w:temporary/>
            <w:showingPlcHdr/>
            <w15:appearance w15:val="hidden"/>
          </w:sdtPr>
          <w:sdtContent>
            <w:tc>
              <w:tcPr>
                <w:tcW w:w="925" w:type="pct"/>
              </w:tcPr>
              <w:p w14:paraId="5FE25872" w14:textId="77777777" w:rsidR="00806E33" w:rsidRPr="002138A5" w:rsidRDefault="00806E33" w:rsidP="001B5B2A">
                <w:pPr>
                  <w:jc w:val="right"/>
                  <w:rPr>
                    <w:sz w:val="22"/>
                  </w:rPr>
                </w:pPr>
                <w:r w:rsidRPr="002138A5">
                  <w:rPr>
                    <w:sz w:val="22"/>
                    <w:lang w:bidi="es-ES"/>
                  </w:rPr>
                  <w:t>123</w:t>
                </w:r>
              </w:p>
            </w:tc>
          </w:sdtContent>
        </w:sdt>
      </w:tr>
      <w:tr w:rsidR="00806E33" w:rsidRPr="002138A5" w14:paraId="1776E0B9" w14:textId="77777777" w:rsidTr="001B5B2A">
        <w:sdt>
          <w:sdtPr>
            <w:alias w:val="Escriba el encabezado de fila:"/>
            <w:tag w:val="Escriba el encabezado de fila:"/>
            <w:id w:val="1647709309"/>
            <w:placeholder>
              <w:docPart w:val="CB69896C95114C6E8779F1B3FBB8F50A"/>
            </w:placeholder>
            <w:temporary/>
            <w:showingPlcHdr/>
            <w15:appearance w15:val="hidden"/>
          </w:sdtPr>
          <w:sdtContent>
            <w:tc>
              <w:tcPr>
                <w:tcW w:w="1256" w:type="pct"/>
              </w:tcPr>
              <w:p w14:paraId="75D6EF7A" w14:textId="77777777" w:rsidR="00806E33" w:rsidRPr="002138A5" w:rsidRDefault="00806E33" w:rsidP="001B5B2A">
                <w:pPr>
                  <w:rPr>
                    <w:sz w:val="22"/>
                  </w:rPr>
                </w:pPr>
                <w:r w:rsidRPr="002138A5">
                  <w:rPr>
                    <w:sz w:val="22"/>
                    <w:lang w:bidi="es-ES"/>
                  </w:rPr>
                  <w:t>Encabezado de fila</w:t>
                </w:r>
              </w:p>
            </w:tc>
          </w:sdtContent>
        </w:sdt>
        <w:tc>
          <w:tcPr>
            <w:tcW w:w="925" w:type="pct"/>
          </w:tcPr>
          <w:p w14:paraId="51AE05B8" w14:textId="77777777" w:rsidR="00806E33" w:rsidRPr="002138A5" w:rsidRDefault="00806E33" w:rsidP="001B5B2A">
            <w:pPr>
              <w:jc w:val="right"/>
              <w:rPr>
                <w:sz w:val="22"/>
              </w:rPr>
            </w:pPr>
            <w:r>
              <w:rPr>
                <w:sz w:val="22"/>
              </w:rPr>
              <w:t>56</w:t>
            </w:r>
          </w:p>
        </w:tc>
        <w:tc>
          <w:tcPr>
            <w:tcW w:w="925" w:type="pct"/>
          </w:tcPr>
          <w:p w14:paraId="1C1E3AFD" w14:textId="77777777" w:rsidR="00806E33" w:rsidRPr="002138A5" w:rsidRDefault="00806E33" w:rsidP="001B5B2A">
            <w:pPr>
              <w:jc w:val="right"/>
              <w:rPr>
                <w:sz w:val="22"/>
              </w:rPr>
            </w:pPr>
            <w:r>
              <w:rPr>
                <w:sz w:val="22"/>
              </w:rPr>
              <w:t>11</w:t>
            </w:r>
            <w:sdt>
              <w:sdtPr>
                <w:alias w:val="Escriba el contenido de la tabla:"/>
                <w:tag w:val="Escriba el contenido de la tabla:"/>
                <w:id w:val="692734143"/>
                <w:placeholder>
                  <w:docPart w:val="CD96C17729CA48C1B751587E7F8B9C67"/>
                </w:placeholder>
                <w:temporary/>
                <w:showingPlcHdr/>
                <w15:appearance w15:val="hidden"/>
              </w:sdtPr>
              <w:sdtContent>
                <w:r w:rsidRPr="002138A5">
                  <w:rPr>
                    <w:sz w:val="22"/>
                    <w:lang w:bidi="es-ES"/>
                  </w:rPr>
                  <w:t>456</w:t>
                </w:r>
              </w:sdtContent>
            </w:sdt>
          </w:p>
        </w:tc>
        <w:sdt>
          <w:sdtPr>
            <w:alias w:val="Escriba el contenido de la tabla:"/>
            <w:tag w:val="Escriba el contenido de la tabla:"/>
            <w:id w:val="-741952228"/>
            <w:placeholder>
              <w:docPart w:val="AD297351AADF40BCAE653F3407C9DCFD"/>
            </w:placeholder>
            <w:temporary/>
            <w:showingPlcHdr/>
            <w15:appearance w15:val="hidden"/>
          </w:sdtPr>
          <w:sdtContent>
            <w:tc>
              <w:tcPr>
                <w:tcW w:w="925" w:type="pct"/>
              </w:tcPr>
              <w:p w14:paraId="4EC9B8E7" w14:textId="77777777" w:rsidR="00806E33" w:rsidRPr="002138A5" w:rsidRDefault="00806E33" w:rsidP="001B5B2A">
                <w:pPr>
                  <w:jc w:val="right"/>
                  <w:rPr>
                    <w:sz w:val="22"/>
                  </w:rPr>
                </w:pPr>
                <w:r w:rsidRPr="002138A5">
                  <w:rPr>
                    <w:sz w:val="22"/>
                    <w:lang w:bidi="es-ES"/>
                  </w:rPr>
                  <w:t>456</w:t>
                </w:r>
              </w:p>
            </w:tc>
          </w:sdtContent>
        </w:sdt>
        <w:sdt>
          <w:sdtPr>
            <w:alias w:val="Escriba el contenido de la tabla:"/>
            <w:tag w:val="Escriba el contenido de la tabla:"/>
            <w:id w:val="-1942911871"/>
            <w:placeholder>
              <w:docPart w:val="E18ACDF4D87245D6983A7F76C08D27C6"/>
            </w:placeholder>
            <w:temporary/>
            <w:showingPlcHdr/>
            <w15:appearance w15:val="hidden"/>
          </w:sdtPr>
          <w:sdtContent>
            <w:tc>
              <w:tcPr>
                <w:tcW w:w="925" w:type="pct"/>
              </w:tcPr>
              <w:p w14:paraId="2BC74A37" w14:textId="77777777" w:rsidR="00806E33" w:rsidRPr="002138A5" w:rsidRDefault="00806E33" w:rsidP="001B5B2A">
                <w:pPr>
                  <w:jc w:val="right"/>
                  <w:rPr>
                    <w:sz w:val="22"/>
                  </w:rPr>
                </w:pPr>
                <w:r w:rsidRPr="002138A5">
                  <w:rPr>
                    <w:sz w:val="22"/>
                    <w:lang w:bidi="es-ES"/>
                  </w:rPr>
                  <w:t>456</w:t>
                </w:r>
              </w:p>
            </w:tc>
          </w:sdtContent>
        </w:sdt>
      </w:tr>
      <w:tr w:rsidR="00806E33" w:rsidRPr="002138A5" w14:paraId="335E9A03" w14:textId="77777777" w:rsidTr="001B5B2A">
        <w:sdt>
          <w:sdtPr>
            <w:alias w:val="Escriba el encabezado de fila:"/>
            <w:tag w:val="Escriba el encabezado de fila:"/>
            <w:id w:val="-140496545"/>
            <w:placeholder>
              <w:docPart w:val="00326D9B283742F6945E1F869127F8D0"/>
            </w:placeholder>
            <w:temporary/>
            <w:showingPlcHdr/>
            <w15:appearance w15:val="hidden"/>
          </w:sdtPr>
          <w:sdtContent>
            <w:tc>
              <w:tcPr>
                <w:tcW w:w="1256" w:type="pct"/>
              </w:tcPr>
              <w:p w14:paraId="4697CA49" w14:textId="77777777" w:rsidR="00806E33" w:rsidRPr="002138A5" w:rsidRDefault="00806E33" w:rsidP="001B5B2A">
                <w:pPr>
                  <w:rPr>
                    <w:sz w:val="22"/>
                  </w:rPr>
                </w:pPr>
                <w:r w:rsidRPr="002138A5">
                  <w:rPr>
                    <w:sz w:val="22"/>
                    <w:lang w:bidi="es-ES"/>
                  </w:rPr>
                  <w:t>Encabezado de fila</w:t>
                </w:r>
              </w:p>
            </w:tc>
          </w:sdtContent>
        </w:sdt>
        <w:tc>
          <w:tcPr>
            <w:tcW w:w="925" w:type="pct"/>
          </w:tcPr>
          <w:p w14:paraId="48382B62" w14:textId="77777777" w:rsidR="00806E33" w:rsidRPr="002138A5" w:rsidRDefault="00806E33" w:rsidP="001B5B2A">
            <w:pPr>
              <w:jc w:val="right"/>
              <w:rPr>
                <w:sz w:val="22"/>
              </w:rPr>
            </w:pPr>
            <w:r>
              <w:rPr>
                <w:sz w:val="22"/>
              </w:rPr>
              <w:t>1</w:t>
            </w:r>
            <w:sdt>
              <w:sdtPr>
                <w:alias w:val="Escriba el contenido de la tabla:"/>
                <w:tag w:val="Escriba el contenido de la tabla:"/>
                <w:id w:val="-1788885857"/>
                <w:placeholder>
                  <w:docPart w:val="21515F4D098F4252B0C1C173E2FB24F4"/>
                </w:placeholder>
                <w:temporary/>
                <w:showingPlcHdr/>
                <w15:appearance w15:val="hidden"/>
              </w:sdtPr>
              <w:sdtContent>
                <w:r w:rsidRPr="002138A5">
                  <w:rPr>
                    <w:sz w:val="22"/>
                    <w:lang w:bidi="es-ES"/>
                  </w:rPr>
                  <w:t>789</w:t>
                </w:r>
              </w:sdtContent>
            </w:sdt>
          </w:p>
        </w:tc>
        <w:tc>
          <w:tcPr>
            <w:tcW w:w="925" w:type="pct"/>
          </w:tcPr>
          <w:p w14:paraId="2DE538C7" w14:textId="77777777" w:rsidR="00806E33" w:rsidRPr="002138A5" w:rsidRDefault="00806E33" w:rsidP="001B5B2A">
            <w:pPr>
              <w:jc w:val="right"/>
              <w:rPr>
                <w:sz w:val="22"/>
              </w:rPr>
            </w:pPr>
            <w:r>
              <w:rPr>
                <w:sz w:val="22"/>
              </w:rPr>
              <w:t>33</w:t>
            </w:r>
          </w:p>
        </w:tc>
        <w:sdt>
          <w:sdtPr>
            <w:alias w:val="Escriba el contenido de la tabla:"/>
            <w:tag w:val="Escriba el contenido de la tabla:"/>
            <w:id w:val="1629900970"/>
            <w:placeholder>
              <w:docPart w:val="7D82A20E1F274300BB61161A955D4064"/>
            </w:placeholder>
            <w:temporary/>
            <w:showingPlcHdr/>
            <w15:appearance w15:val="hidden"/>
          </w:sdtPr>
          <w:sdtContent>
            <w:tc>
              <w:tcPr>
                <w:tcW w:w="925" w:type="pct"/>
              </w:tcPr>
              <w:p w14:paraId="4DBFEC87" w14:textId="77777777" w:rsidR="00806E33" w:rsidRPr="002138A5" w:rsidRDefault="00806E33" w:rsidP="001B5B2A">
                <w:pPr>
                  <w:jc w:val="right"/>
                  <w:rPr>
                    <w:sz w:val="22"/>
                  </w:rPr>
                </w:pPr>
                <w:r w:rsidRPr="002138A5">
                  <w:rPr>
                    <w:sz w:val="22"/>
                    <w:lang w:bidi="es-ES"/>
                  </w:rPr>
                  <w:t>789</w:t>
                </w:r>
              </w:p>
            </w:tc>
          </w:sdtContent>
        </w:sdt>
        <w:sdt>
          <w:sdtPr>
            <w:alias w:val="Escriba el contenido de la tabla:"/>
            <w:tag w:val="Escriba el contenido de la tabla:"/>
            <w:id w:val="1352995704"/>
            <w:placeholder>
              <w:docPart w:val="C64CC139F9C34D698AB0FCC26B13DBDA"/>
            </w:placeholder>
            <w:temporary/>
            <w:showingPlcHdr/>
            <w15:appearance w15:val="hidden"/>
          </w:sdtPr>
          <w:sdtContent>
            <w:tc>
              <w:tcPr>
                <w:tcW w:w="925" w:type="pct"/>
              </w:tcPr>
              <w:p w14:paraId="56E1E6C3" w14:textId="77777777" w:rsidR="00806E33" w:rsidRPr="002138A5" w:rsidRDefault="00806E33" w:rsidP="001B5B2A">
                <w:pPr>
                  <w:jc w:val="right"/>
                  <w:rPr>
                    <w:sz w:val="22"/>
                  </w:rPr>
                </w:pPr>
                <w:r w:rsidRPr="002138A5">
                  <w:rPr>
                    <w:sz w:val="22"/>
                    <w:lang w:bidi="es-ES"/>
                  </w:rPr>
                  <w:t>789</w:t>
                </w:r>
              </w:p>
            </w:tc>
          </w:sdtContent>
        </w:sdt>
      </w:tr>
      <w:tr w:rsidR="00806E33" w:rsidRPr="002138A5" w14:paraId="5913B561" w14:textId="77777777" w:rsidTr="001B5B2A">
        <w:sdt>
          <w:sdtPr>
            <w:alias w:val="Escriba el encabezado de fila:"/>
            <w:tag w:val="Escriba el encabezado de fila:"/>
            <w:id w:val="-507442647"/>
            <w:placeholder>
              <w:docPart w:val="E8F3F868A1144A378858EA885516A86F"/>
            </w:placeholder>
            <w:temporary/>
            <w:showingPlcHdr/>
            <w15:appearance w15:val="hidden"/>
          </w:sdtPr>
          <w:sdtContent>
            <w:tc>
              <w:tcPr>
                <w:tcW w:w="1256" w:type="pct"/>
              </w:tcPr>
              <w:p w14:paraId="4F473064" w14:textId="77777777" w:rsidR="00806E33" w:rsidRPr="002138A5" w:rsidRDefault="00806E33" w:rsidP="001B5B2A">
                <w:pPr>
                  <w:rPr>
                    <w:sz w:val="22"/>
                  </w:rPr>
                </w:pPr>
                <w:r w:rsidRPr="002138A5">
                  <w:rPr>
                    <w:sz w:val="22"/>
                    <w:lang w:bidi="es-ES"/>
                  </w:rPr>
                  <w:t>Encabezado de fila</w:t>
                </w:r>
              </w:p>
            </w:tc>
          </w:sdtContent>
        </w:sdt>
        <w:sdt>
          <w:sdtPr>
            <w:alias w:val="Escriba el contenido de la tabla:"/>
            <w:tag w:val="Escriba el contenido de la tabla:"/>
            <w:id w:val="-2032324542"/>
            <w:placeholder>
              <w:docPart w:val="92136533E4BE4B898886966BEBF9188A"/>
            </w:placeholder>
            <w:temporary/>
            <w:showingPlcHdr/>
            <w15:appearance w15:val="hidden"/>
          </w:sdtPr>
          <w:sdtContent>
            <w:tc>
              <w:tcPr>
                <w:tcW w:w="925" w:type="pct"/>
              </w:tcPr>
              <w:p w14:paraId="79185B38" w14:textId="77777777" w:rsidR="00806E33" w:rsidRPr="002138A5" w:rsidRDefault="00806E33" w:rsidP="001B5B2A">
                <w:pPr>
                  <w:jc w:val="right"/>
                  <w:rPr>
                    <w:sz w:val="22"/>
                  </w:rPr>
                </w:pPr>
                <w:r w:rsidRPr="002138A5">
                  <w:rPr>
                    <w:sz w:val="22"/>
                    <w:lang w:bidi="es-ES"/>
                  </w:rPr>
                  <w:t>123</w:t>
                </w:r>
              </w:p>
            </w:tc>
          </w:sdtContent>
        </w:sdt>
        <w:tc>
          <w:tcPr>
            <w:tcW w:w="925" w:type="pct"/>
          </w:tcPr>
          <w:p w14:paraId="36706CF4" w14:textId="77777777" w:rsidR="00806E33" w:rsidRPr="002138A5" w:rsidRDefault="00806E33" w:rsidP="001B5B2A">
            <w:pPr>
              <w:jc w:val="right"/>
              <w:rPr>
                <w:sz w:val="22"/>
              </w:rPr>
            </w:pPr>
            <w:r>
              <w:rPr>
                <w:sz w:val="22"/>
              </w:rPr>
              <w:t>1234</w:t>
            </w:r>
          </w:p>
        </w:tc>
        <w:sdt>
          <w:sdtPr>
            <w:alias w:val="Escriba el contenido de la tabla:"/>
            <w:tag w:val="Escriba el contenido de la tabla:"/>
            <w:id w:val="1841045655"/>
            <w:placeholder>
              <w:docPart w:val="ED2D9289767E4D3996E14935EDFB3F0F"/>
            </w:placeholder>
            <w:temporary/>
            <w:showingPlcHdr/>
            <w15:appearance w15:val="hidden"/>
          </w:sdtPr>
          <w:sdtContent>
            <w:tc>
              <w:tcPr>
                <w:tcW w:w="925" w:type="pct"/>
              </w:tcPr>
              <w:p w14:paraId="12109EFD" w14:textId="77777777" w:rsidR="00806E33" w:rsidRPr="002138A5" w:rsidRDefault="00806E33" w:rsidP="001B5B2A">
                <w:pPr>
                  <w:jc w:val="right"/>
                  <w:rPr>
                    <w:sz w:val="22"/>
                  </w:rPr>
                </w:pPr>
                <w:r w:rsidRPr="002138A5">
                  <w:rPr>
                    <w:sz w:val="22"/>
                    <w:lang w:bidi="es-ES"/>
                  </w:rPr>
                  <w:t>123</w:t>
                </w:r>
              </w:p>
            </w:tc>
          </w:sdtContent>
        </w:sdt>
        <w:sdt>
          <w:sdtPr>
            <w:alias w:val="Escriba el contenido de la tabla:"/>
            <w:tag w:val="Escriba el contenido de la tabla:"/>
            <w:id w:val="-1718190026"/>
            <w:placeholder>
              <w:docPart w:val="AEC4AB37326F4F16B709293DA10BECE4"/>
            </w:placeholder>
            <w:temporary/>
            <w:showingPlcHdr/>
            <w15:appearance w15:val="hidden"/>
          </w:sdtPr>
          <w:sdtContent>
            <w:tc>
              <w:tcPr>
                <w:tcW w:w="925" w:type="pct"/>
              </w:tcPr>
              <w:p w14:paraId="22B01B4A" w14:textId="77777777" w:rsidR="00806E33" w:rsidRPr="002138A5" w:rsidRDefault="00806E33" w:rsidP="001B5B2A">
                <w:pPr>
                  <w:jc w:val="right"/>
                  <w:rPr>
                    <w:sz w:val="22"/>
                  </w:rPr>
                </w:pPr>
                <w:r w:rsidRPr="002138A5">
                  <w:rPr>
                    <w:sz w:val="22"/>
                    <w:lang w:bidi="es-ES"/>
                  </w:rPr>
                  <w:t>123</w:t>
                </w:r>
              </w:p>
            </w:tc>
          </w:sdtContent>
        </w:sdt>
      </w:tr>
      <w:tr w:rsidR="00806E33" w:rsidRPr="002138A5" w14:paraId="18775BDF" w14:textId="77777777" w:rsidTr="001B5B2A">
        <w:sdt>
          <w:sdtPr>
            <w:alias w:val="Escriba el encabezado de fila:"/>
            <w:tag w:val="Escriba el encabezado de fila:"/>
            <w:id w:val="-1752881268"/>
            <w:placeholder>
              <w:docPart w:val="0C6B210CB4174ACD9F5A8FDB6C7556D9"/>
            </w:placeholder>
            <w:temporary/>
            <w:showingPlcHdr/>
            <w15:appearance w15:val="hidden"/>
          </w:sdtPr>
          <w:sdtContent>
            <w:tc>
              <w:tcPr>
                <w:tcW w:w="1256" w:type="pct"/>
              </w:tcPr>
              <w:p w14:paraId="64223FB9" w14:textId="77777777" w:rsidR="00806E33" w:rsidRPr="002138A5" w:rsidRDefault="00806E33" w:rsidP="001B5B2A">
                <w:pPr>
                  <w:rPr>
                    <w:sz w:val="22"/>
                  </w:rPr>
                </w:pPr>
                <w:r w:rsidRPr="002138A5">
                  <w:rPr>
                    <w:sz w:val="22"/>
                    <w:lang w:bidi="es-ES"/>
                  </w:rPr>
                  <w:t>Encabezado de fila</w:t>
                </w:r>
              </w:p>
            </w:tc>
          </w:sdtContent>
        </w:sdt>
        <w:tc>
          <w:tcPr>
            <w:tcW w:w="925" w:type="pct"/>
          </w:tcPr>
          <w:p w14:paraId="10F39538" w14:textId="77777777" w:rsidR="00806E33" w:rsidRPr="002138A5" w:rsidRDefault="00806E33" w:rsidP="001B5B2A">
            <w:pPr>
              <w:jc w:val="right"/>
              <w:rPr>
                <w:sz w:val="22"/>
              </w:rPr>
            </w:pPr>
            <w:r>
              <w:rPr>
                <w:sz w:val="22"/>
              </w:rPr>
              <w:t>44</w:t>
            </w:r>
          </w:p>
        </w:tc>
        <w:sdt>
          <w:sdtPr>
            <w:alias w:val="Escriba el contenido de la tabla:"/>
            <w:tag w:val="Escriba el contenido de la tabla:"/>
            <w:id w:val="555897741"/>
            <w:placeholder>
              <w:docPart w:val="2833BD196F6842B6B8C150F021F0E7B6"/>
            </w:placeholder>
            <w:temporary/>
            <w:showingPlcHdr/>
            <w15:appearance w15:val="hidden"/>
          </w:sdtPr>
          <w:sdtContent>
            <w:tc>
              <w:tcPr>
                <w:tcW w:w="925" w:type="pct"/>
              </w:tcPr>
              <w:p w14:paraId="6BB0463B" w14:textId="77777777" w:rsidR="00806E33" w:rsidRPr="002138A5" w:rsidRDefault="00806E33" w:rsidP="001B5B2A">
                <w:pPr>
                  <w:jc w:val="right"/>
                  <w:rPr>
                    <w:sz w:val="22"/>
                  </w:rPr>
                </w:pPr>
                <w:r w:rsidRPr="002138A5">
                  <w:rPr>
                    <w:sz w:val="22"/>
                    <w:lang w:bidi="es-ES"/>
                  </w:rPr>
                  <w:t>456</w:t>
                </w:r>
              </w:p>
            </w:tc>
          </w:sdtContent>
        </w:sdt>
        <w:sdt>
          <w:sdtPr>
            <w:alias w:val="Escriba el contenido de la tabla:"/>
            <w:tag w:val="Escriba el contenido de la tabla:"/>
            <w:id w:val="1565367243"/>
            <w:placeholder>
              <w:docPart w:val="3757FC5322AC4F6792DF0E32F7B72790"/>
            </w:placeholder>
            <w:temporary/>
            <w:showingPlcHdr/>
            <w15:appearance w15:val="hidden"/>
          </w:sdtPr>
          <w:sdtContent>
            <w:tc>
              <w:tcPr>
                <w:tcW w:w="925" w:type="pct"/>
              </w:tcPr>
              <w:p w14:paraId="64832ACF" w14:textId="77777777" w:rsidR="00806E33" w:rsidRPr="002138A5" w:rsidRDefault="00806E33" w:rsidP="001B5B2A">
                <w:pPr>
                  <w:jc w:val="right"/>
                  <w:rPr>
                    <w:sz w:val="22"/>
                  </w:rPr>
                </w:pPr>
                <w:r w:rsidRPr="002138A5">
                  <w:rPr>
                    <w:sz w:val="22"/>
                    <w:lang w:bidi="es-ES"/>
                  </w:rPr>
                  <w:t>456</w:t>
                </w:r>
              </w:p>
            </w:tc>
          </w:sdtContent>
        </w:sdt>
        <w:sdt>
          <w:sdtPr>
            <w:alias w:val="Escriba el contenido de la tabla:"/>
            <w:tag w:val="Escriba el contenido de la tabla:"/>
            <w:id w:val="482120616"/>
            <w:placeholder>
              <w:docPart w:val="83FCFC35C71748B0B42E726DC37DCDC5"/>
            </w:placeholder>
            <w:temporary/>
            <w:showingPlcHdr/>
            <w15:appearance w15:val="hidden"/>
          </w:sdtPr>
          <w:sdtContent>
            <w:tc>
              <w:tcPr>
                <w:tcW w:w="925" w:type="pct"/>
              </w:tcPr>
              <w:p w14:paraId="170E3E43" w14:textId="77777777" w:rsidR="00806E33" w:rsidRPr="002138A5" w:rsidRDefault="00806E33" w:rsidP="001B5B2A">
                <w:pPr>
                  <w:jc w:val="right"/>
                  <w:rPr>
                    <w:sz w:val="22"/>
                  </w:rPr>
                </w:pPr>
                <w:r w:rsidRPr="002138A5">
                  <w:rPr>
                    <w:sz w:val="22"/>
                    <w:lang w:bidi="es-ES"/>
                  </w:rPr>
                  <w:t>456</w:t>
                </w:r>
              </w:p>
            </w:tc>
          </w:sdtContent>
        </w:sdt>
      </w:tr>
      <w:tr w:rsidR="00806E33" w:rsidRPr="002138A5" w14:paraId="132C693D" w14:textId="77777777" w:rsidTr="001B5B2A">
        <w:sdt>
          <w:sdtPr>
            <w:alias w:val="Escriba el encabezado de fila:"/>
            <w:tag w:val="Escriba el encabezado de fila:"/>
            <w:id w:val="1541240633"/>
            <w:placeholder>
              <w:docPart w:val="0F907C81309D4DD193569F326AA5DBFC"/>
            </w:placeholder>
            <w:temporary/>
            <w:showingPlcHdr/>
            <w15:appearance w15:val="hidden"/>
          </w:sdtPr>
          <w:sdtContent>
            <w:tc>
              <w:tcPr>
                <w:tcW w:w="1256" w:type="pct"/>
              </w:tcPr>
              <w:p w14:paraId="360C3116" w14:textId="77777777" w:rsidR="00806E33" w:rsidRPr="002138A5" w:rsidRDefault="00806E33" w:rsidP="001B5B2A">
                <w:pPr>
                  <w:rPr>
                    <w:sz w:val="22"/>
                  </w:rPr>
                </w:pPr>
                <w:r w:rsidRPr="002138A5">
                  <w:rPr>
                    <w:sz w:val="22"/>
                    <w:lang w:bidi="es-ES"/>
                  </w:rPr>
                  <w:t>Encabezado de fila</w:t>
                </w:r>
              </w:p>
            </w:tc>
          </w:sdtContent>
        </w:sdt>
        <w:sdt>
          <w:sdtPr>
            <w:alias w:val="Escriba el contenido de la tabla:"/>
            <w:tag w:val="Escriba el contenido de la tabla:"/>
            <w:id w:val="866266036"/>
            <w:placeholder>
              <w:docPart w:val="DFA2A3AC2058439F8244BB1A9DAB72D0"/>
            </w:placeholder>
            <w:temporary/>
            <w:showingPlcHdr/>
            <w15:appearance w15:val="hidden"/>
          </w:sdtPr>
          <w:sdtContent>
            <w:tc>
              <w:tcPr>
                <w:tcW w:w="925" w:type="pct"/>
              </w:tcPr>
              <w:p w14:paraId="0CC3DFE1" w14:textId="77777777" w:rsidR="00806E33" w:rsidRPr="002138A5" w:rsidRDefault="00806E33" w:rsidP="001B5B2A">
                <w:pPr>
                  <w:jc w:val="right"/>
                  <w:rPr>
                    <w:sz w:val="22"/>
                  </w:rPr>
                </w:pPr>
                <w:r w:rsidRPr="002138A5">
                  <w:rPr>
                    <w:sz w:val="22"/>
                    <w:lang w:bidi="es-ES"/>
                  </w:rPr>
                  <w:t>789</w:t>
                </w:r>
              </w:p>
            </w:tc>
          </w:sdtContent>
        </w:sdt>
        <w:sdt>
          <w:sdtPr>
            <w:alias w:val="Escriba el contenido de la tabla:"/>
            <w:tag w:val="Escriba el contenido de la tabla:"/>
            <w:id w:val="858242133"/>
            <w:placeholder>
              <w:docPart w:val="DF59EB88FB8D4FA2B8C123EC79AF8468"/>
            </w:placeholder>
            <w:temporary/>
            <w:showingPlcHdr/>
            <w15:appearance w15:val="hidden"/>
          </w:sdtPr>
          <w:sdtContent>
            <w:tc>
              <w:tcPr>
                <w:tcW w:w="925" w:type="pct"/>
              </w:tcPr>
              <w:p w14:paraId="517067C5" w14:textId="77777777" w:rsidR="00806E33" w:rsidRPr="002138A5" w:rsidRDefault="00806E33" w:rsidP="001B5B2A">
                <w:pPr>
                  <w:jc w:val="right"/>
                  <w:rPr>
                    <w:sz w:val="22"/>
                  </w:rPr>
                </w:pPr>
                <w:r w:rsidRPr="002138A5">
                  <w:rPr>
                    <w:sz w:val="22"/>
                    <w:lang w:bidi="es-ES"/>
                  </w:rPr>
                  <w:t>789</w:t>
                </w:r>
              </w:p>
            </w:tc>
          </w:sdtContent>
        </w:sdt>
        <w:sdt>
          <w:sdtPr>
            <w:alias w:val="Escriba el contenido de la tabla:"/>
            <w:tag w:val="Escriba el contenido de la tabla:"/>
            <w:id w:val="1397173803"/>
            <w:placeholder>
              <w:docPart w:val="1AFDD91B8B5645378549153059D71D8F"/>
            </w:placeholder>
            <w:temporary/>
            <w:showingPlcHdr/>
            <w15:appearance w15:val="hidden"/>
          </w:sdtPr>
          <w:sdtContent>
            <w:tc>
              <w:tcPr>
                <w:tcW w:w="925" w:type="pct"/>
              </w:tcPr>
              <w:p w14:paraId="6049D0C6" w14:textId="77777777" w:rsidR="00806E33" w:rsidRPr="002138A5" w:rsidRDefault="00806E33" w:rsidP="001B5B2A">
                <w:pPr>
                  <w:jc w:val="right"/>
                  <w:rPr>
                    <w:sz w:val="22"/>
                  </w:rPr>
                </w:pPr>
                <w:r w:rsidRPr="002138A5">
                  <w:rPr>
                    <w:sz w:val="22"/>
                    <w:lang w:bidi="es-ES"/>
                  </w:rPr>
                  <w:t>789</w:t>
                </w:r>
              </w:p>
            </w:tc>
          </w:sdtContent>
        </w:sdt>
        <w:sdt>
          <w:sdtPr>
            <w:alias w:val="Escriba el contenido de la tabla:"/>
            <w:tag w:val="Escriba el contenido de la tabla:"/>
            <w:id w:val="-1628540116"/>
            <w:placeholder>
              <w:docPart w:val="A9C7635D1FDB4769AEC033D0CACFD6A1"/>
            </w:placeholder>
            <w:temporary/>
            <w:showingPlcHdr/>
            <w15:appearance w15:val="hidden"/>
          </w:sdtPr>
          <w:sdtContent>
            <w:tc>
              <w:tcPr>
                <w:tcW w:w="925" w:type="pct"/>
              </w:tcPr>
              <w:p w14:paraId="0ADB1E77" w14:textId="77777777" w:rsidR="00806E33" w:rsidRPr="002138A5" w:rsidRDefault="00806E33" w:rsidP="001B5B2A">
                <w:pPr>
                  <w:jc w:val="right"/>
                  <w:rPr>
                    <w:sz w:val="22"/>
                  </w:rPr>
                </w:pPr>
                <w:r w:rsidRPr="002138A5">
                  <w:rPr>
                    <w:sz w:val="22"/>
                    <w:lang w:bidi="es-ES"/>
                  </w:rPr>
                  <w:t>789</w:t>
                </w:r>
              </w:p>
            </w:tc>
          </w:sdtContent>
        </w:sdt>
      </w:tr>
    </w:tbl>
    <w:p w14:paraId="29CE10DE" w14:textId="45EA4CD6" w:rsidR="00806E33" w:rsidRDefault="00806E33" w:rsidP="00806E33">
      <w:pPr>
        <w:pStyle w:val="Descripcin"/>
      </w:pPr>
      <w:bookmarkStart w:id="13" w:name="_Ref517736180"/>
      <w:r>
        <w:t xml:space="preserve">Cuadro </w:t>
      </w:r>
      <w:r>
        <w:rPr>
          <w:noProof/>
        </w:rPr>
        <w:fldChar w:fldCharType="begin"/>
      </w:r>
      <w:r>
        <w:rPr>
          <w:noProof/>
        </w:rPr>
        <w:instrText xml:space="preserve"> SEQ Cuadro \* ARABIC </w:instrText>
      </w:r>
      <w:r>
        <w:rPr>
          <w:noProof/>
        </w:rPr>
        <w:fldChar w:fldCharType="separate"/>
      </w:r>
      <w:r w:rsidR="0054137E">
        <w:rPr>
          <w:noProof/>
        </w:rPr>
        <w:t>1</w:t>
      </w:r>
      <w:r>
        <w:rPr>
          <w:noProof/>
        </w:rPr>
        <w:fldChar w:fldCharType="end"/>
      </w:r>
      <w:bookmarkEnd w:id="13"/>
      <w:r>
        <w:t>. Ejemplo de cuadro</w:t>
      </w:r>
    </w:p>
    <w:p w14:paraId="2524075C" w14:textId="77777777" w:rsidR="003434EB" w:rsidRDefault="003434EB" w:rsidP="003434EB">
      <w:pPr>
        <w:pStyle w:val="Ttulo2"/>
      </w:pPr>
      <w:r>
        <w:t>Ecuaciones</w:t>
      </w:r>
    </w:p>
    <w:p w14:paraId="723B15AF" w14:textId="77777777" w:rsidR="003434EB" w:rsidRDefault="003434EB" w:rsidP="003434EB">
      <w:r>
        <w:t>En la medida de lo posible, se debe emplear el editor de ecuaciones de Microsoft Word para crear las ecuaciones. Se debe evitar insertar las ecuaciones como imágenes.</w:t>
      </w:r>
    </w:p>
    <w:p w14:paraId="4FC13F82" w14:textId="58F17824" w:rsidR="00F85AF2" w:rsidRDefault="003434EB" w:rsidP="00F67DD9">
      <w:r>
        <w:t xml:space="preserve">Las ecuaciones se deben mencionar y referenciar en el texto al menos una vez y, en la medida de lo posible, antes de que la ecuación aparezca. </w:t>
      </w:r>
      <w:r w:rsidR="00F67DD9">
        <w:t xml:space="preserve">Las ecuaciones se </w:t>
      </w:r>
      <w:r w:rsidR="00143D9C">
        <w:t xml:space="preserve">deben </w:t>
      </w:r>
      <w:r w:rsidR="00F67DD9">
        <w:t xml:space="preserve">escribir centradas e identificadas con el título “Ecuación n”, tal como se puede ver en la </w:t>
      </w:r>
      <w:r w:rsidR="00F67DD9">
        <w:fldChar w:fldCharType="begin"/>
      </w:r>
      <w:r w:rsidR="00F67DD9">
        <w:instrText xml:space="preserve"> REF _Ref516860012 \h </w:instrText>
      </w:r>
      <w:r w:rsidR="00F67DD9">
        <w:fldChar w:fldCharType="separate"/>
      </w:r>
      <w:r w:rsidR="0054137E">
        <w:t xml:space="preserve">Ecuación </w:t>
      </w:r>
      <w:r w:rsidR="0054137E">
        <w:rPr>
          <w:noProof/>
        </w:rPr>
        <w:t>1</w:t>
      </w:r>
      <w:r w:rsidR="00F67DD9">
        <w:fldChar w:fldCharType="end"/>
      </w:r>
      <w:r w:rsidR="00F67DD9">
        <w:t>.</w:t>
      </w:r>
    </w:p>
    <w:p w14:paraId="43AE4BD9" w14:textId="77777777" w:rsidR="00F67DD9" w:rsidRDefault="00F67DD9" w:rsidP="00F67DD9">
      <w:pPr>
        <w:keepNext/>
      </w:pPr>
      <m:oMathPara>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m:oMathPara>
    </w:p>
    <w:p w14:paraId="10A093B5" w14:textId="37CD2320" w:rsidR="00F67DD9" w:rsidRDefault="00F67DD9" w:rsidP="00F67DD9">
      <w:pPr>
        <w:pStyle w:val="Descripcin"/>
        <w:rPr>
          <w:noProof/>
        </w:rPr>
      </w:pPr>
      <w:bookmarkStart w:id="14" w:name="_Ref516860012"/>
      <w:r>
        <w:t xml:space="preserve">Ecuación </w:t>
      </w:r>
      <w:r>
        <w:rPr>
          <w:noProof/>
        </w:rPr>
        <w:fldChar w:fldCharType="begin"/>
      </w:r>
      <w:r>
        <w:rPr>
          <w:noProof/>
        </w:rPr>
        <w:instrText xml:space="preserve"> SEQ Ecuación \* ARABIC </w:instrText>
      </w:r>
      <w:r>
        <w:rPr>
          <w:noProof/>
        </w:rPr>
        <w:fldChar w:fldCharType="separate"/>
      </w:r>
      <w:r w:rsidR="0054137E">
        <w:rPr>
          <w:noProof/>
        </w:rPr>
        <w:t>1</w:t>
      </w:r>
      <w:r>
        <w:rPr>
          <w:noProof/>
        </w:rPr>
        <w:fldChar w:fldCharType="end"/>
      </w:r>
      <w:bookmarkEnd w:id="14"/>
    </w:p>
    <w:p w14:paraId="2D175177" w14:textId="432F6C6B" w:rsidR="00143D9C" w:rsidRDefault="00F85AF2" w:rsidP="00F85AF2">
      <w:pPr>
        <w:rPr>
          <w:lang w:val="es-EC" w:eastAsia="es-EC"/>
        </w:rPr>
      </w:pPr>
      <w:r>
        <w:t>El título de una ecuación debe situarse debajo del cuadro y en la misma página, nunca en la página siguiente. El título de una ecuación emplea el estilo “Descripción” y centrado.</w:t>
      </w:r>
      <w:r w:rsidR="00661FDE">
        <w:t xml:space="preserve"> </w:t>
      </w:r>
      <w:r w:rsidR="00143D9C">
        <w:rPr>
          <w:lang w:val="es-EC" w:eastAsia="es-EC"/>
        </w:rPr>
        <w:t>L</w:t>
      </w:r>
      <w:r w:rsidR="00143D9C" w:rsidRPr="00183C50">
        <w:rPr>
          <w:lang w:val="es-EC" w:eastAsia="es-EC"/>
        </w:rPr>
        <w:t xml:space="preserve">os símbolos </w:t>
      </w:r>
      <w:r w:rsidR="00143D9C">
        <w:rPr>
          <w:lang w:val="es-EC" w:eastAsia="es-EC"/>
        </w:rPr>
        <w:t xml:space="preserve">de una </w:t>
      </w:r>
      <w:r w:rsidR="00143D9C" w:rsidRPr="00183C50">
        <w:rPr>
          <w:lang w:val="es-EC" w:eastAsia="es-EC"/>
        </w:rPr>
        <w:t xml:space="preserve">ecuación </w:t>
      </w:r>
      <w:r w:rsidR="00143D9C">
        <w:rPr>
          <w:lang w:val="es-EC" w:eastAsia="es-EC"/>
        </w:rPr>
        <w:t xml:space="preserve">se deben definir </w:t>
      </w:r>
      <w:r w:rsidR="00143D9C" w:rsidRPr="00183C50">
        <w:rPr>
          <w:lang w:val="es-EC" w:eastAsia="es-EC"/>
        </w:rPr>
        <w:t>antes de que aparezcan en la ecuación o inmediatamente después.</w:t>
      </w:r>
    </w:p>
    <w:p w14:paraId="7E3E1304" w14:textId="18EA79A9" w:rsidR="00502216" w:rsidRDefault="00502216" w:rsidP="00D91E9E">
      <w:pPr>
        <w:pStyle w:val="Ttulo1"/>
        <w:numPr>
          <w:ilvl w:val="0"/>
          <w:numId w:val="4"/>
        </w:numPr>
      </w:pPr>
      <w:r>
        <w:t>Bibliografía</w:t>
      </w:r>
    </w:p>
    <w:p w14:paraId="22C19B50" w14:textId="7FC5C739" w:rsidR="00A512AE" w:rsidRDefault="00283B5D" w:rsidP="00502216">
      <w:r>
        <w:t>Se recomienda el empleo de un gestor bibliográfico, como Mendeley o Zotero, para crear la bibliografía de un artículo. Si no se dispone de una herramienta específica, se puede emplear el gestor bibliográfico que incorpora Microsoft Word.</w:t>
      </w:r>
      <w:r w:rsidR="00A512AE">
        <w:t xml:space="preserve"> No se recomienda crear la bibliografía y las citas a mano por la cantidad de errores que se suelen producir.</w:t>
      </w:r>
    </w:p>
    <w:p w14:paraId="67E20287" w14:textId="6609FFCC" w:rsidR="00502216" w:rsidRDefault="005566DD" w:rsidP="00502216">
      <w:r>
        <w:t xml:space="preserve">Por ejemplo, en la </w:t>
      </w:r>
      <w:r>
        <w:fldChar w:fldCharType="begin"/>
      </w:r>
      <w:r>
        <w:instrText xml:space="preserve"> REF _Ref517736696 \h </w:instrText>
      </w:r>
      <w:r>
        <w:fldChar w:fldCharType="separate"/>
      </w:r>
      <w:r w:rsidR="0054137E">
        <w:t xml:space="preserve">Figura </w:t>
      </w:r>
      <w:r w:rsidR="0054137E">
        <w:rPr>
          <w:noProof/>
        </w:rPr>
        <w:t>9</w:t>
      </w:r>
      <w:r>
        <w:fldChar w:fldCharType="end"/>
      </w:r>
      <w:r>
        <w:t xml:space="preserve"> se muestra la ventana principal del “Administrador de fuentes”</w:t>
      </w:r>
      <w:r w:rsidR="00A512AE">
        <w:t xml:space="preserve"> de Microsoft Word</w:t>
      </w:r>
      <w:r>
        <w:t>, que está disponible a través del menú “Referencias”. A través de esta ventana se pueden seleccionar las fuentes para el documento actual y se pueden crear fuentes nuevas.</w:t>
      </w:r>
    </w:p>
    <w:p w14:paraId="74B8B1B2" w14:textId="75767293" w:rsidR="00A512AE" w:rsidRDefault="00A512AE" w:rsidP="00502216">
      <w:r>
        <w:t xml:space="preserve">El gestor bibliográfico de Microsoft Word presenta ciertas limitaciones que se deben resolver a mano. Por ejemplo, cuando se citan dos o más trabajos de </w:t>
      </w:r>
      <w:r w:rsidR="00C45E29">
        <w:t>unos mismos autores y de un mismo año, Microsoft Word no numera automáticamente el año como “2018a, 2018b, 2018c, …” para que las referencias se diferencien, se debe corregir a mano.</w:t>
      </w:r>
    </w:p>
    <w:p w14:paraId="729D04FD" w14:textId="0FB2CFD8" w:rsidR="00F67DD9" w:rsidRDefault="00F67DD9" w:rsidP="00D91E9E">
      <w:pPr>
        <w:pStyle w:val="Ttulo1"/>
        <w:numPr>
          <w:ilvl w:val="0"/>
          <w:numId w:val="4"/>
        </w:numPr>
      </w:pPr>
      <w:r>
        <w:lastRenderedPageBreak/>
        <w:t>Otros elementos</w:t>
      </w:r>
    </w:p>
    <w:p w14:paraId="0CD5580C" w14:textId="77777777" w:rsidR="008B0B4B" w:rsidRDefault="008B0B4B" w:rsidP="00F67DD9">
      <w:pPr>
        <w:pStyle w:val="Ttulo2"/>
      </w:pPr>
      <w:r>
        <w:t>Encabezado y pie de página</w:t>
      </w:r>
    </w:p>
    <w:p w14:paraId="6F9F7AD4" w14:textId="5E2744E6" w:rsidR="008B0B4B" w:rsidRPr="008B0B4B" w:rsidRDefault="008B0B4B" w:rsidP="008B0B4B">
      <w:r>
        <w:t>Los autores de un artículo no deben modificar el encabezado y el pie de página definidos en esta plantilla. Su contenido será establecido por el equipo técnic</w:t>
      </w:r>
      <w:r w:rsidR="005566DD">
        <w:t>o</w:t>
      </w:r>
      <w:r>
        <w:t xml:space="preserve"> de la </w:t>
      </w:r>
      <w:r w:rsidRPr="00373ACF">
        <w:rPr>
          <w:rStyle w:val="nfasis"/>
        </w:rPr>
        <w:t>Revista Cátedra</w:t>
      </w:r>
      <w:r>
        <w:t xml:space="preserve"> en la versión final del artículo.</w:t>
      </w:r>
    </w:p>
    <w:p w14:paraId="5438193D" w14:textId="77777777" w:rsidR="00F67DD9" w:rsidRDefault="00F67DD9" w:rsidP="00F67DD9">
      <w:pPr>
        <w:pStyle w:val="Ttulo2"/>
      </w:pPr>
      <w:r>
        <w:t>Notas al pie de página</w:t>
      </w:r>
    </w:p>
    <w:p w14:paraId="072D2DAD" w14:textId="01B5B33E" w:rsidR="00F67DD9" w:rsidRDefault="00F67DD9" w:rsidP="00F67DD9">
      <w:r>
        <w:t>Se permite el uso de las notas a</w:t>
      </w:r>
      <w:r w:rsidR="005566DD">
        <w:t>l</w:t>
      </w:r>
      <w:r>
        <w:t xml:space="preserve"> pie de página, pero no se debe abusar de su uso</w:t>
      </w:r>
      <w:r w:rsidR="00B61675">
        <w:t xml:space="preserve"> ya que entorpecen el ritmo de lectura de un documento</w:t>
      </w:r>
      <w:r>
        <w:t>.</w:t>
      </w:r>
      <w:r w:rsidR="00B61675">
        <w:t xml:space="preserve"> En las notas al pie de página se debe indicar información adicional que no sea esencial para comprender el texto principal.</w:t>
      </w:r>
    </w:p>
    <w:p w14:paraId="6B3E0AA1" w14:textId="77777777" w:rsidR="009E6514" w:rsidRDefault="009E6514" w:rsidP="00F67DD9">
      <w:pPr>
        <w:pStyle w:val="Ttulo2"/>
      </w:pPr>
      <w:r>
        <w:t>Referencias cruzadas</w:t>
      </w:r>
    </w:p>
    <w:p w14:paraId="700622DB" w14:textId="52665DA8" w:rsidR="003C7CB4" w:rsidRDefault="005566DD" w:rsidP="009E6514">
      <w:r w:rsidRPr="005566DD">
        <w:t xml:space="preserve">Cuando se quiera hacer referencia a una sección, una </w:t>
      </w:r>
      <w:r w:rsidR="009E6514" w:rsidRPr="005566DD">
        <w:t xml:space="preserve">figura, </w:t>
      </w:r>
      <w:r w:rsidRPr="005566DD">
        <w:t xml:space="preserve">un </w:t>
      </w:r>
      <w:r w:rsidR="009E6514" w:rsidRPr="005566DD">
        <w:t>cuadro</w:t>
      </w:r>
      <w:r w:rsidRPr="005566DD">
        <w:t xml:space="preserve"> o una </w:t>
      </w:r>
      <w:r w:rsidR="009E6514" w:rsidRPr="005566DD">
        <w:t>ecuación</w:t>
      </w:r>
      <w:r w:rsidRPr="005566DD">
        <w:t>, se debe emplear la opción “Referencia cruzada”</w:t>
      </w:r>
      <w:r w:rsidR="008E235C">
        <w:rPr>
          <w:rStyle w:val="Refdenotaalpie"/>
        </w:rPr>
        <w:footnoteReference w:id="5"/>
      </w:r>
      <w:r w:rsidRPr="005566DD">
        <w:t xml:space="preserve"> disponible en el menú “Referencias”.</w:t>
      </w:r>
      <w:r>
        <w:t xml:space="preserve"> El nombre del elemento referencia se debe escribir en mayúsculas. Por ejemplo, en la </w:t>
      </w:r>
      <w:r>
        <w:fldChar w:fldCharType="begin"/>
      </w:r>
      <w:r>
        <w:instrText xml:space="preserve"> REF _Ref517737219 \h </w:instrText>
      </w:r>
      <w:r>
        <w:fldChar w:fldCharType="separate"/>
      </w:r>
      <w:r w:rsidR="0054137E">
        <w:t xml:space="preserve">Figura </w:t>
      </w:r>
      <w:r w:rsidR="0054137E">
        <w:rPr>
          <w:noProof/>
        </w:rPr>
        <w:t>10</w:t>
      </w:r>
      <w:r>
        <w:fldChar w:fldCharType="end"/>
      </w:r>
      <w:r>
        <w:t xml:space="preserve"> se muestra la ventana “Referencia cruzada” de Microsoft Word y la palabra “figura” se ha escrito en mayúscula por ser una referencia.</w:t>
      </w:r>
    </w:p>
    <w:p w14:paraId="6E4B4FB8" w14:textId="52085158" w:rsidR="00044359" w:rsidRDefault="00044359" w:rsidP="00044359">
      <w:pPr>
        <w:pStyle w:val="Ttulo2"/>
      </w:pPr>
      <w:r>
        <w:t>Enlaces</w:t>
      </w:r>
    </w:p>
    <w:p w14:paraId="24257430" w14:textId="7D025A00" w:rsidR="00044359" w:rsidRDefault="00044359" w:rsidP="009E6514">
      <w:r>
        <w:t>Los enlaces, también llamados vínculos o hipervínculos, deben emplear e</w:t>
      </w:r>
      <w:r w:rsidRPr="00044359">
        <w:t>l estilo “Hipervínculo”</w:t>
      </w:r>
      <w:r>
        <w:t>.</w:t>
      </w:r>
    </w:p>
    <w:p w14:paraId="6844A654" w14:textId="77777777" w:rsidR="00C45E29" w:rsidRDefault="00C45E29" w:rsidP="00C45E29">
      <w:pPr>
        <w:keepNext/>
        <w:jc w:val="center"/>
      </w:pPr>
      <w:r>
        <w:rPr>
          <w:noProof/>
          <w:lang w:val="es-EC" w:eastAsia="es-EC"/>
        </w:rPr>
        <w:drawing>
          <wp:inline distT="0" distB="0" distL="0" distR="0" wp14:anchorId="21DC6A2E" wp14:editId="1FE22355">
            <wp:extent cx="5400040" cy="28498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849880"/>
                    </a:xfrm>
                    <a:prstGeom prst="rect">
                      <a:avLst/>
                    </a:prstGeom>
                  </pic:spPr>
                </pic:pic>
              </a:graphicData>
            </a:graphic>
          </wp:inline>
        </w:drawing>
      </w:r>
    </w:p>
    <w:p w14:paraId="2CADC7F2" w14:textId="0309F4F3" w:rsidR="00C45E29" w:rsidRPr="00502216" w:rsidRDefault="00C45E29" w:rsidP="00C45E29">
      <w:pPr>
        <w:pStyle w:val="Descripcin"/>
      </w:pPr>
      <w:bookmarkStart w:id="15" w:name="_Ref517736696"/>
      <w:r>
        <w:t xml:space="preserve">Figura </w:t>
      </w:r>
      <w:r>
        <w:rPr>
          <w:noProof/>
        </w:rPr>
        <w:fldChar w:fldCharType="begin"/>
      </w:r>
      <w:r>
        <w:rPr>
          <w:noProof/>
        </w:rPr>
        <w:instrText xml:space="preserve"> SEQ Figura \* ARABIC </w:instrText>
      </w:r>
      <w:r>
        <w:rPr>
          <w:noProof/>
        </w:rPr>
        <w:fldChar w:fldCharType="separate"/>
      </w:r>
      <w:r w:rsidR="0054137E">
        <w:rPr>
          <w:noProof/>
        </w:rPr>
        <w:t>9</w:t>
      </w:r>
      <w:r>
        <w:rPr>
          <w:noProof/>
        </w:rPr>
        <w:fldChar w:fldCharType="end"/>
      </w:r>
      <w:bookmarkEnd w:id="15"/>
      <w:r>
        <w:t>. Ventana principal del “Administrador de fuentes” del menú “Referencias”</w:t>
      </w:r>
    </w:p>
    <w:p w14:paraId="107EFC7D" w14:textId="77777777" w:rsidR="005566DD" w:rsidRDefault="005566DD" w:rsidP="005566DD">
      <w:pPr>
        <w:keepNext/>
        <w:jc w:val="center"/>
      </w:pPr>
      <w:r>
        <w:rPr>
          <w:noProof/>
          <w:lang w:val="es-EC" w:eastAsia="es-EC"/>
        </w:rPr>
        <w:lastRenderedPageBreak/>
        <w:drawing>
          <wp:inline distT="0" distB="0" distL="0" distR="0" wp14:anchorId="5A41A85B" wp14:editId="13D91A0E">
            <wp:extent cx="3272400" cy="24228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2400" cy="2422800"/>
                    </a:xfrm>
                    <a:prstGeom prst="rect">
                      <a:avLst/>
                    </a:prstGeom>
                  </pic:spPr>
                </pic:pic>
              </a:graphicData>
            </a:graphic>
          </wp:inline>
        </w:drawing>
      </w:r>
    </w:p>
    <w:p w14:paraId="51206A8F" w14:textId="00FF981C" w:rsidR="005566DD" w:rsidRPr="009E6514" w:rsidRDefault="005566DD" w:rsidP="005566DD">
      <w:pPr>
        <w:pStyle w:val="Descripcin"/>
      </w:pPr>
      <w:bookmarkStart w:id="16" w:name="_Ref517737219"/>
      <w:r>
        <w:t xml:space="preserve">Figura </w:t>
      </w:r>
      <w:r w:rsidR="00AB2E02">
        <w:rPr>
          <w:noProof/>
        </w:rPr>
        <w:fldChar w:fldCharType="begin"/>
      </w:r>
      <w:r w:rsidR="00AB2E02">
        <w:rPr>
          <w:noProof/>
        </w:rPr>
        <w:instrText xml:space="preserve"> SEQ Figura \* ARABIC </w:instrText>
      </w:r>
      <w:r w:rsidR="00AB2E02">
        <w:rPr>
          <w:noProof/>
        </w:rPr>
        <w:fldChar w:fldCharType="separate"/>
      </w:r>
      <w:r w:rsidR="0054137E">
        <w:rPr>
          <w:noProof/>
        </w:rPr>
        <w:t>10</w:t>
      </w:r>
      <w:r w:rsidR="00AB2E02">
        <w:rPr>
          <w:noProof/>
        </w:rPr>
        <w:fldChar w:fldCharType="end"/>
      </w:r>
      <w:bookmarkEnd w:id="16"/>
      <w:r>
        <w:t>. Inserción de una referencia cruzada</w:t>
      </w:r>
    </w:p>
    <w:p w14:paraId="367430EF" w14:textId="77777777" w:rsidR="008B3026" w:rsidRDefault="00C97734" w:rsidP="004A1511">
      <w:pPr>
        <w:pStyle w:val="Ttulononumerado"/>
      </w:pPr>
      <w:r>
        <w:t>Agradecimientos</w:t>
      </w:r>
    </w:p>
    <w:p w14:paraId="22860097" w14:textId="7EDEC02B" w:rsidR="008B3026" w:rsidRPr="008B3026" w:rsidRDefault="008B3026" w:rsidP="008B3026">
      <w:r>
        <w:t>Est</w:t>
      </w:r>
      <w:r w:rsidR="00DA3182">
        <w:t xml:space="preserve">a sección </w:t>
      </w:r>
      <w:r>
        <w:t>del artículo es opcional.</w:t>
      </w:r>
    </w:p>
    <w:p w14:paraId="09D16A70" w14:textId="722AB85B" w:rsidR="008B3026" w:rsidRPr="001B5B2A" w:rsidRDefault="009D316F" w:rsidP="004A1511">
      <w:pPr>
        <w:pStyle w:val="Ttulononumerado"/>
        <w:rPr>
          <w:lang w:val="en-US"/>
        </w:rPr>
      </w:pPr>
      <w:proofErr w:type="spellStart"/>
      <w:r>
        <w:rPr>
          <w:lang w:val="en-US"/>
        </w:rPr>
        <w:t>Referencias</w:t>
      </w:r>
      <w:proofErr w:type="spellEnd"/>
      <w:r>
        <w:rPr>
          <w:lang w:val="en-US"/>
        </w:rPr>
        <w:t xml:space="preserve"> </w:t>
      </w:r>
      <w:proofErr w:type="spellStart"/>
      <w:r>
        <w:rPr>
          <w:lang w:val="en-US"/>
        </w:rPr>
        <w:t>b</w:t>
      </w:r>
      <w:r w:rsidR="00C97734" w:rsidRPr="001B5B2A">
        <w:rPr>
          <w:lang w:val="en-US"/>
        </w:rPr>
        <w:t>ibliogr</w:t>
      </w:r>
      <w:r>
        <w:rPr>
          <w:lang w:val="en-US"/>
        </w:rPr>
        <w:t>áficas</w:t>
      </w:r>
      <w:proofErr w:type="spellEnd"/>
    </w:p>
    <w:p w14:paraId="1DE531F4" w14:textId="77777777" w:rsidR="00806E33" w:rsidRDefault="001F1A24" w:rsidP="00806E33">
      <w:pPr>
        <w:pStyle w:val="Bibliografa"/>
        <w:ind w:left="720" w:hanging="720"/>
        <w:rPr>
          <w:noProof/>
          <w:sz w:val="24"/>
          <w:szCs w:val="24"/>
        </w:rPr>
      </w:pPr>
      <w:r>
        <w:fldChar w:fldCharType="begin"/>
      </w:r>
      <w:r w:rsidRPr="001F1A24">
        <w:rPr>
          <w:lang w:val="en-US"/>
        </w:rPr>
        <w:instrText xml:space="preserve"> BIBLIOGRAPHY  \l 3082 </w:instrText>
      </w:r>
      <w:r>
        <w:fldChar w:fldCharType="separate"/>
      </w:r>
      <w:r w:rsidR="00806E33" w:rsidRPr="00806E33">
        <w:rPr>
          <w:noProof/>
          <w:lang w:val="en-US"/>
        </w:rPr>
        <w:t xml:space="preserve">American Psychological Association. (2010). </w:t>
      </w:r>
      <w:r w:rsidR="00806E33" w:rsidRPr="00806E33">
        <w:rPr>
          <w:i/>
          <w:iCs/>
          <w:noProof/>
          <w:lang w:val="en-US"/>
        </w:rPr>
        <w:t>Publication manual of the American Psychological Association</w:t>
      </w:r>
      <w:r w:rsidR="00806E33" w:rsidRPr="00806E33">
        <w:rPr>
          <w:noProof/>
          <w:lang w:val="en-US"/>
        </w:rPr>
        <w:t xml:space="preserve"> (6 ed.). </w:t>
      </w:r>
      <w:r w:rsidR="00806E33">
        <w:rPr>
          <w:noProof/>
        </w:rPr>
        <w:t>Washington, DC: American Psychological Association.</w:t>
      </w:r>
    </w:p>
    <w:p w14:paraId="7CBA2DCF" w14:textId="77777777" w:rsidR="00806E33" w:rsidRDefault="00806E33" w:rsidP="00806E33">
      <w:pPr>
        <w:pStyle w:val="Bibliografa"/>
        <w:ind w:left="720" w:hanging="720"/>
        <w:rPr>
          <w:noProof/>
        </w:rPr>
      </w:pPr>
      <w:r>
        <w:rPr>
          <w:noProof/>
        </w:rPr>
        <w:t xml:space="preserve">Fundéu. (2011a). </w:t>
      </w:r>
      <w:r>
        <w:rPr>
          <w:i/>
          <w:iCs/>
          <w:noProof/>
        </w:rPr>
        <w:t>prefijos: cuatro claves para una buena redacción</w:t>
      </w:r>
      <w:r>
        <w:rPr>
          <w:noProof/>
        </w:rPr>
        <w:t>. Recuperado el 25 de junio de 2018, de https://www.fundeu.es/recomendacion/prefijos-cuatro-claves-para-una-buena-redaccion-817/</w:t>
      </w:r>
    </w:p>
    <w:p w14:paraId="0D7C6C0B" w14:textId="77777777" w:rsidR="00806E33" w:rsidRDefault="00806E33" w:rsidP="00806E33">
      <w:pPr>
        <w:pStyle w:val="Bibliografa"/>
        <w:ind w:left="720" w:hanging="720"/>
        <w:rPr>
          <w:noProof/>
        </w:rPr>
      </w:pPr>
      <w:r>
        <w:rPr>
          <w:noProof/>
        </w:rPr>
        <w:t xml:space="preserve">Fundéu. (2011b). </w:t>
      </w:r>
      <w:r>
        <w:rPr>
          <w:i/>
          <w:iCs/>
          <w:noProof/>
        </w:rPr>
        <w:t>títulos, escritura correcta</w:t>
      </w:r>
      <w:r>
        <w:rPr>
          <w:noProof/>
        </w:rPr>
        <w:t>. Recuperado el 25 de junio de 2018, de https://www.fundeu.es/recomendacion/titulos-escritura-correcta/</w:t>
      </w:r>
    </w:p>
    <w:p w14:paraId="79498FA0" w14:textId="77777777" w:rsidR="00806E33" w:rsidRDefault="00806E33" w:rsidP="00806E33">
      <w:pPr>
        <w:pStyle w:val="Bibliografa"/>
        <w:ind w:left="720" w:hanging="720"/>
        <w:rPr>
          <w:noProof/>
        </w:rPr>
      </w:pPr>
      <w:r>
        <w:rPr>
          <w:noProof/>
        </w:rPr>
        <w:t xml:space="preserve">Fundéu. (2011c). </w:t>
      </w:r>
      <w:r>
        <w:rPr>
          <w:i/>
          <w:iCs/>
          <w:noProof/>
        </w:rPr>
        <w:t>y/o, fórmula innecesaria</w:t>
      </w:r>
      <w:r>
        <w:rPr>
          <w:noProof/>
        </w:rPr>
        <w:t>. Recuperado el 25 de junio de 2018, de https://www.fundeu.es/recomendacion/yo-formula-innecesaria-1021/</w:t>
      </w:r>
    </w:p>
    <w:p w14:paraId="1617DEB8" w14:textId="77777777" w:rsidR="00806E33" w:rsidRDefault="00806E33" w:rsidP="00806E33">
      <w:pPr>
        <w:pStyle w:val="Bibliografa"/>
        <w:ind w:left="720" w:hanging="720"/>
        <w:rPr>
          <w:noProof/>
        </w:rPr>
      </w:pPr>
      <w:r>
        <w:rPr>
          <w:noProof/>
        </w:rPr>
        <w:t xml:space="preserve">Fundéu. (2012a). </w:t>
      </w:r>
      <w:r>
        <w:rPr>
          <w:i/>
          <w:iCs/>
          <w:noProof/>
        </w:rPr>
        <w:t>el % se escribe separado de la cifra a la que acompaña</w:t>
      </w:r>
      <w:r>
        <w:rPr>
          <w:noProof/>
        </w:rPr>
        <w:t>. Recuperado el 25 de junio de 2018, de https://www.fundeu.es/recomendacion/el-se-escribe-separado-de-la-cifra-a-la-que-acompana-802/</w:t>
      </w:r>
    </w:p>
    <w:p w14:paraId="2CC7FA68" w14:textId="77777777" w:rsidR="00806E33" w:rsidRDefault="00806E33" w:rsidP="00806E33">
      <w:pPr>
        <w:pStyle w:val="Bibliografa"/>
        <w:ind w:left="720" w:hanging="720"/>
        <w:rPr>
          <w:noProof/>
        </w:rPr>
      </w:pPr>
      <w:r>
        <w:rPr>
          <w:noProof/>
        </w:rPr>
        <w:t xml:space="preserve">Fundéu. (2012b). </w:t>
      </w:r>
      <w:r>
        <w:rPr>
          <w:i/>
          <w:iCs/>
          <w:noProof/>
        </w:rPr>
        <w:t>mayúsculas (normas)</w:t>
      </w:r>
      <w:r>
        <w:rPr>
          <w:noProof/>
        </w:rPr>
        <w:t>. Recuperado el 25 de junio de 2018, de https://www.fundeu.es/consulta/normas-sobre-uso-de-mayusculas-27610/</w:t>
      </w:r>
    </w:p>
    <w:p w14:paraId="0EDE3F27" w14:textId="77777777" w:rsidR="00806E33" w:rsidRDefault="00806E33" w:rsidP="00806E33">
      <w:pPr>
        <w:pStyle w:val="Bibliografa"/>
        <w:ind w:left="720" w:hanging="720"/>
        <w:rPr>
          <w:noProof/>
        </w:rPr>
      </w:pPr>
      <w:r>
        <w:rPr>
          <w:noProof/>
        </w:rPr>
        <w:t xml:space="preserve">Fundéu. (2015). </w:t>
      </w:r>
      <w:r>
        <w:rPr>
          <w:i/>
          <w:iCs/>
          <w:noProof/>
        </w:rPr>
        <w:t>los nombres propios extranjeros no necesitan cursiva</w:t>
      </w:r>
      <w:r>
        <w:rPr>
          <w:noProof/>
        </w:rPr>
        <w:t>. Recuperado el 25 de junio de 2018, de https://www.fundeu.es/recomendacion/nombres-propios-extranjeros-cursiva/</w:t>
      </w:r>
    </w:p>
    <w:p w14:paraId="7F2966B3" w14:textId="77777777" w:rsidR="00806E33" w:rsidRDefault="00806E33" w:rsidP="00806E33">
      <w:pPr>
        <w:pStyle w:val="Bibliografa"/>
        <w:ind w:left="720" w:hanging="720"/>
        <w:rPr>
          <w:noProof/>
        </w:rPr>
      </w:pPr>
      <w:r>
        <w:rPr>
          <w:noProof/>
        </w:rPr>
        <w:t xml:space="preserve">Real Academia Española y Asociación de Academias de la Lengua Española. (2010). </w:t>
      </w:r>
      <w:r>
        <w:rPr>
          <w:i/>
          <w:iCs/>
          <w:noProof/>
        </w:rPr>
        <w:t>Ortografía de la lengua española.</w:t>
      </w:r>
      <w:r>
        <w:rPr>
          <w:noProof/>
        </w:rPr>
        <w:t xml:space="preserve"> Madrid: Espasa Libros.</w:t>
      </w:r>
    </w:p>
    <w:p w14:paraId="7255CF52" w14:textId="77777777" w:rsidR="00806E33" w:rsidRDefault="00806E33" w:rsidP="00806E33">
      <w:pPr>
        <w:pStyle w:val="Bibliografa"/>
        <w:ind w:left="720" w:hanging="720"/>
        <w:rPr>
          <w:noProof/>
        </w:rPr>
      </w:pPr>
      <w:r>
        <w:rPr>
          <w:noProof/>
        </w:rPr>
        <w:t xml:space="preserve">Real Academia Española y Asociación de Academias de la Lengua Española. (2014). </w:t>
      </w:r>
      <w:r>
        <w:rPr>
          <w:i/>
          <w:iCs/>
          <w:noProof/>
        </w:rPr>
        <w:t>Diccionario de la lengua española.</w:t>
      </w:r>
      <w:r>
        <w:rPr>
          <w:noProof/>
        </w:rPr>
        <w:t xml:space="preserve"> Madrid: Espasa Libros.</w:t>
      </w:r>
    </w:p>
    <w:p w14:paraId="663F33EF" w14:textId="40D31768" w:rsidR="00E9416F" w:rsidRPr="00E9416F" w:rsidRDefault="00806E33" w:rsidP="00806E33">
      <w:pPr>
        <w:pStyle w:val="Bibliografa"/>
        <w:ind w:left="720" w:hanging="720"/>
      </w:pPr>
      <w:r w:rsidRPr="00B96B1A">
        <w:rPr>
          <w:noProof/>
          <w:lang w:val="es-EC"/>
        </w:rPr>
        <w:lastRenderedPageBreak/>
        <w:t xml:space="preserve">Schimel, J. (2012). </w:t>
      </w:r>
      <w:r w:rsidRPr="00806E33">
        <w:rPr>
          <w:i/>
          <w:iCs/>
          <w:noProof/>
          <w:lang w:val="en-US"/>
        </w:rPr>
        <w:t>Writing science : how to write papers that get cited and proposals that get funded.</w:t>
      </w:r>
      <w:r w:rsidRPr="00806E33">
        <w:rPr>
          <w:noProof/>
          <w:lang w:val="en-US"/>
        </w:rPr>
        <w:t xml:space="preserve"> </w:t>
      </w:r>
      <w:r>
        <w:rPr>
          <w:noProof/>
        </w:rPr>
        <w:t>New York: Oxford University Press.</w:t>
      </w:r>
      <w:r w:rsidR="001F1A24">
        <w:fldChar w:fldCharType="end"/>
      </w:r>
    </w:p>
    <w:p w14:paraId="69726B3E" w14:textId="77777777" w:rsidR="007151D2" w:rsidRDefault="00A86491" w:rsidP="004A1511">
      <w:pPr>
        <w:pStyle w:val="Ttulononumerado"/>
      </w:pPr>
      <w:r>
        <w:t>Autores</w:t>
      </w:r>
    </w:p>
    <w:p w14:paraId="658912B9" w14:textId="77777777" w:rsidR="00B51F61" w:rsidRDefault="002F3B1C" w:rsidP="00B51F61">
      <w:r w:rsidRPr="00EB707F">
        <w:rPr>
          <w:rStyle w:val="Textoennegrita"/>
        </w:rPr>
        <w:t>SERGIO LUJÁN-MORA</w:t>
      </w:r>
      <w:r>
        <w:t xml:space="preserve"> </w:t>
      </w:r>
      <w:r w:rsidR="00B51F61">
        <w:t>obtuvo su título de Doctor en Ingeniería Informática por el Departamento de Lenguajes y Sistemas Informáticos de la Universidad de Alicante (España) en 2005. Obtuvo el título de Ingeniero en Informática en la Universidad de Alicante en 1998</w:t>
      </w:r>
      <w:r w:rsidR="00CF641D">
        <w:t xml:space="preserve"> y el título de </w:t>
      </w:r>
      <w:r w:rsidR="00CF641D" w:rsidRPr="00CF641D">
        <w:t>Ingeniero Técnico en Informática de Sistemas por la Universidad de Alicante</w:t>
      </w:r>
      <w:r w:rsidR="00CF641D">
        <w:t xml:space="preserve"> en 1997.</w:t>
      </w:r>
    </w:p>
    <w:p w14:paraId="56A01DF2" w14:textId="77777777" w:rsidR="002F3B1C" w:rsidRDefault="00B51F61" w:rsidP="00B51F61">
      <w:r>
        <w:t xml:space="preserve">Actualmente es profesor titular del Departamento de Lenguajes y Sistemas Informáticos de la Universidad de Alicante. </w:t>
      </w:r>
      <w:r w:rsidR="00CF641D">
        <w:t xml:space="preserve">Es editor jefe de la </w:t>
      </w:r>
      <w:r w:rsidR="00CF641D" w:rsidRPr="00373ACF">
        <w:rPr>
          <w:rStyle w:val="nfasis"/>
        </w:rPr>
        <w:t>Revista Cátedra</w:t>
      </w:r>
      <w:r w:rsidR="00CF641D">
        <w:t xml:space="preserve"> de la Facultad de Filosofía, Letras y Ciencias de la Educación de la Universidad Central del Ecuador. Es presidente del Comité de Programa de </w:t>
      </w:r>
      <w:r w:rsidR="00CF641D" w:rsidRPr="00BD1193">
        <w:t xml:space="preserve">International </w:t>
      </w:r>
      <w:proofErr w:type="spellStart"/>
      <w:r w:rsidR="00CF641D" w:rsidRPr="007D5698">
        <w:t>Conference</w:t>
      </w:r>
      <w:proofErr w:type="spellEnd"/>
      <w:r w:rsidR="00CF641D" w:rsidRPr="007D5698">
        <w:t xml:space="preserve"> </w:t>
      </w:r>
      <w:proofErr w:type="spellStart"/>
      <w:r w:rsidR="00CF641D" w:rsidRPr="007D5698">
        <w:t>On</w:t>
      </w:r>
      <w:proofErr w:type="spellEnd"/>
      <w:r w:rsidR="00CF641D" w:rsidRPr="007D5698">
        <w:t xml:space="preserve"> </w:t>
      </w:r>
      <w:proofErr w:type="spellStart"/>
      <w:r w:rsidR="00CF641D" w:rsidRPr="007D5698">
        <w:t>Information</w:t>
      </w:r>
      <w:proofErr w:type="spellEnd"/>
      <w:r w:rsidR="00CF641D" w:rsidRPr="007D5698">
        <w:t xml:space="preserve"> </w:t>
      </w:r>
      <w:proofErr w:type="spellStart"/>
      <w:r w:rsidR="00CF641D" w:rsidRPr="007D5698">
        <w:t>Systems</w:t>
      </w:r>
      <w:proofErr w:type="spellEnd"/>
      <w:r w:rsidR="00CF641D" w:rsidRPr="007D5698">
        <w:t xml:space="preserve"> and </w:t>
      </w:r>
      <w:proofErr w:type="spellStart"/>
      <w:r w:rsidR="00CF641D" w:rsidRPr="007D5698">
        <w:t>Computer</w:t>
      </w:r>
      <w:proofErr w:type="spellEnd"/>
      <w:r w:rsidR="00CF641D" w:rsidRPr="007D5698">
        <w:t xml:space="preserve"> </w:t>
      </w:r>
      <w:proofErr w:type="spellStart"/>
      <w:r w:rsidR="00CF641D" w:rsidRPr="007D5698">
        <w:t>Science</w:t>
      </w:r>
      <w:proofErr w:type="spellEnd"/>
      <w:r w:rsidR="00CF641D" w:rsidRPr="00CF6B6D">
        <w:t xml:space="preserve"> </w:t>
      </w:r>
      <w:r w:rsidR="00CF641D">
        <w:t xml:space="preserve">(INCISCOS) organizado por la Universidad Tecnológica Equinoccial (Ecuador). </w:t>
      </w:r>
      <w:r>
        <w:t>Sus principales temas de investigación incluyen las aplicaciones web, el desarrollo web, la accesibilidad web y la usabilidad web. En los últimos años, se ha centrado en el aprendizaje en línea (</w:t>
      </w:r>
      <w:r w:rsidRPr="00EB707F">
        <w:rPr>
          <w:rStyle w:val="nfasis"/>
        </w:rPr>
        <w:t>e-learning</w:t>
      </w:r>
      <w:r>
        <w:t>), los cursos masivos y abiertos en línea (</w:t>
      </w:r>
      <w:proofErr w:type="spellStart"/>
      <w:r w:rsidRPr="007D5698">
        <w:rPr>
          <w:rStyle w:val="nfasis"/>
        </w:rPr>
        <w:t>Massive</w:t>
      </w:r>
      <w:proofErr w:type="spellEnd"/>
      <w:r w:rsidRPr="007D5698">
        <w:rPr>
          <w:rStyle w:val="nfasis"/>
        </w:rPr>
        <w:t xml:space="preserve"> Open Online </w:t>
      </w:r>
      <w:proofErr w:type="spellStart"/>
      <w:r w:rsidRPr="007D5698">
        <w:rPr>
          <w:rStyle w:val="nfasis"/>
        </w:rPr>
        <w:t>Courses</w:t>
      </w:r>
      <w:proofErr w:type="spellEnd"/>
      <w:r>
        <w:t>, MOOC), los recursos educativos abiertos (</w:t>
      </w:r>
      <w:r w:rsidRPr="007D5698">
        <w:rPr>
          <w:rStyle w:val="nfasis"/>
        </w:rPr>
        <w:t xml:space="preserve">Open </w:t>
      </w:r>
      <w:proofErr w:type="spellStart"/>
      <w:r w:rsidRPr="007D5698">
        <w:rPr>
          <w:rStyle w:val="nfasis"/>
        </w:rPr>
        <w:t>Educational</w:t>
      </w:r>
      <w:proofErr w:type="spellEnd"/>
      <w:r w:rsidRPr="007D5698">
        <w:rPr>
          <w:rStyle w:val="nfasis"/>
        </w:rPr>
        <w:t xml:space="preserve"> </w:t>
      </w:r>
      <w:proofErr w:type="spellStart"/>
      <w:r w:rsidRPr="007D5698">
        <w:rPr>
          <w:rStyle w:val="nfasis"/>
        </w:rPr>
        <w:t>Resources</w:t>
      </w:r>
      <w:proofErr w:type="spellEnd"/>
      <w:r>
        <w:t>, OER) y los videojuegos accesibles. Es autor de varios libros y numerosos artículos publicados en varias conferencias (ER, UML, DOLAP) y revistas de alto impacto (DKE, JCIS, JDBM, JECR, JIS, JWE, IJEE, UAIS).</w:t>
      </w:r>
    </w:p>
    <w:p w14:paraId="57A9A57A" w14:textId="77777777" w:rsidR="00CF641D" w:rsidRDefault="00CF641D" w:rsidP="00CF641D">
      <w:r w:rsidRPr="00EB707F">
        <w:rPr>
          <w:rStyle w:val="Textoennegrita"/>
        </w:rPr>
        <w:t>VERÓNICA SIMBAÑA</w:t>
      </w:r>
      <w:r w:rsidR="00197CCF" w:rsidRPr="00EB707F">
        <w:rPr>
          <w:rStyle w:val="Textoennegrita"/>
        </w:rPr>
        <w:t>-</w:t>
      </w:r>
      <w:r w:rsidRPr="00EB707F">
        <w:rPr>
          <w:rStyle w:val="Textoennegrita"/>
        </w:rPr>
        <w:t>GALLARDO</w:t>
      </w:r>
      <w:r>
        <w:t xml:space="preserve"> obtuvo su título de Magíster en Literatura Hispanoamericana y Ecuatoriana por la Facultad de Comunicación, Lingüística y Literatura de la Pontific</w:t>
      </w:r>
      <w:r w:rsidR="00197CCF">
        <w:t>i</w:t>
      </w:r>
      <w:r>
        <w:t xml:space="preserve">a Universidad </w:t>
      </w:r>
      <w:r w:rsidR="00197CCF">
        <w:t>Católica</w:t>
      </w:r>
      <w:r>
        <w:t xml:space="preserve"> del Ecuador (Ecuador) en 2015. Obtuvo el título de     Magíster en Educación Superior y Equidad de Género por la Facultad de Filosofía, Letras de Ciencias de la Educación de la Universidad Central del Ecuador</w:t>
      </w:r>
      <w:r w:rsidR="00197CCF">
        <w:t xml:space="preserve"> (Ecuador)</w:t>
      </w:r>
      <w:r>
        <w:t xml:space="preserve"> en 2007. Obtuvo el título de Especialista en Diseño y Gestión de Proyectos Educativos y Sociales con Enfoque de Género por la Facultad de Filosofía, Letras y Ciencias de la Educación </w:t>
      </w:r>
      <w:r w:rsidR="00CF6B6D">
        <w:t>de la Universidad Central del Ecuador</w:t>
      </w:r>
      <w:r>
        <w:t xml:space="preserve"> en 2007. Obtuvo el título de Licenciada en Ciencias de la Educación, Profesora de Enseñanza Media en la Especialización de Ciencias del Lenguaje y Literatura por la Facultad de Filosofía, Letras y Ciencias de la Educación </w:t>
      </w:r>
      <w:r w:rsidR="00CF6B6D">
        <w:t>de la Universidad Central del Ecuador</w:t>
      </w:r>
      <w:r>
        <w:t xml:space="preserve"> en 2002.  </w:t>
      </w:r>
    </w:p>
    <w:p w14:paraId="1EDBB560" w14:textId="2211599B" w:rsidR="00015C8A" w:rsidRDefault="00CF641D" w:rsidP="00CF641D">
      <w:r>
        <w:t xml:space="preserve">Actualmente es profesora titular de la Facultad de Filosofía, Letras y Ciencias de la Educción de la Universidad Central Ecuador. Es articulista y miembro del Consejo Internacional de Revisores de </w:t>
      </w:r>
      <w:r w:rsidRPr="0089358E">
        <w:rPr>
          <w:i/>
        </w:rPr>
        <w:t xml:space="preserve">Revista </w:t>
      </w:r>
      <w:proofErr w:type="spellStart"/>
      <w:r w:rsidRPr="0089358E">
        <w:rPr>
          <w:i/>
        </w:rPr>
        <w:t>Sophia</w:t>
      </w:r>
      <w:proofErr w:type="spellEnd"/>
      <w:r>
        <w:t xml:space="preserve"> de la Universidad Politécnica Salesiana (Ecuador). Es editora jefa de la </w:t>
      </w:r>
      <w:r w:rsidRPr="00373ACF">
        <w:rPr>
          <w:rStyle w:val="nfasis"/>
        </w:rPr>
        <w:t>Revista Cátedra</w:t>
      </w:r>
      <w:r>
        <w:t xml:space="preserve"> de la Facultad de Filosofía, Letras y Ciencias de la Educación de la Universidad Central del Ecuador. Sus principales temas de investigación incluyen la didáctica de la literatura, el desarrollo de estrategia metacognitivas para mejorar el nivel de comprensión lectora, estrategias de análisis literario a través del estudio de métodos textuales descriptivos como el formalismo, estructuralismo, estilística y hermenéutica. Es autora de capítulos de libros y artículos publicados en revistas de alto impacto (</w:t>
      </w:r>
      <w:proofErr w:type="spellStart"/>
      <w:r w:rsidRPr="007D5698">
        <w:t>Emerging</w:t>
      </w:r>
      <w:proofErr w:type="spellEnd"/>
      <w:r w:rsidRPr="007D5698">
        <w:t xml:space="preserve"> </w:t>
      </w:r>
      <w:proofErr w:type="spellStart"/>
      <w:r w:rsidRPr="007D5698">
        <w:t>Source</w:t>
      </w:r>
      <w:proofErr w:type="spellEnd"/>
      <w:r w:rsidRPr="007D5698">
        <w:t xml:space="preserve"> </w:t>
      </w:r>
      <w:proofErr w:type="spellStart"/>
      <w:r w:rsidRPr="007D5698">
        <w:t>Citation</w:t>
      </w:r>
      <w:proofErr w:type="spellEnd"/>
      <w:r w:rsidRPr="007D5698">
        <w:t xml:space="preserve"> </w:t>
      </w:r>
      <w:proofErr w:type="spellStart"/>
      <w:r w:rsidRPr="007D5698">
        <w:t>Index</w:t>
      </w:r>
      <w:proofErr w:type="spellEnd"/>
      <w:r>
        <w:t xml:space="preserve">, </w:t>
      </w:r>
      <w:proofErr w:type="spellStart"/>
      <w:r w:rsidR="00643D76">
        <w:t>Scopus</w:t>
      </w:r>
      <w:proofErr w:type="spellEnd"/>
      <w:r w:rsidR="00643D76">
        <w:t xml:space="preserve">, </w:t>
      </w:r>
      <w:proofErr w:type="spellStart"/>
      <w:r w:rsidR="00643D76">
        <w:t>Latindex</w:t>
      </w:r>
      <w:proofErr w:type="spellEnd"/>
      <w:r>
        <w:t xml:space="preserve">, </w:t>
      </w:r>
      <w:proofErr w:type="spellStart"/>
      <w:r>
        <w:t>Redalcy</w:t>
      </w:r>
      <w:proofErr w:type="spellEnd"/>
      <w:r>
        <w:t>, Scielo).</w:t>
      </w:r>
    </w:p>
    <w:p w14:paraId="2ECC41F2" w14:textId="42F64BCC" w:rsidR="00015C8A" w:rsidRDefault="00015C8A" w:rsidP="00015C8A">
      <w:pPr>
        <w:pStyle w:val="Ttulononumerado"/>
      </w:pPr>
      <w:r>
        <w:t>Declaración de autoría-</w:t>
      </w:r>
      <w:proofErr w:type="spellStart"/>
      <w:r>
        <w:t>CRediT</w:t>
      </w:r>
      <w:proofErr w:type="spellEnd"/>
    </w:p>
    <w:p w14:paraId="6D0AB821" w14:textId="4D6D7425" w:rsidR="00015C8A" w:rsidRDefault="00015C8A" w:rsidP="00015C8A">
      <w:r w:rsidRPr="00EB707F">
        <w:rPr>
          <w:rStyle w:val="Textoennegrita"/>
        </w:rPr>
        <w:t>SERGIO LUJÁN-MORA</w:t>
      </w:r>
      <w:r>
        <w:t>: estado de la cuestión, conceptos relacionados, metodología, validación, análisis de datos, redacción- primer borrador.</w:t>
      </w:r>
    </w:p>
    <w:p w14:paraId="4F46B450" w14:textId="77777777" w:rsidR="00015C8A" w:rsidRDefault="00015C8A" w:rsidP="00015C8A"/>
    <w:p w14:paraId="4E23653D" w14:textId="1409F006" w:rsidR="00015C8A" w:rsidRDefault="00015C8A" w:rsidP="00015C8A">
      <w:r w:rsidRPr="00EB707F">
        <w:rPr>
          <w:rStyle w:val="Textoennegrita"/>
        </w:rPr>
        <w:lastRenderedPageBreak/>
        <w:t>VERÓNICA SIMBAÑA-GALLARDO</w:t>
      </w:r>
      <w:r>
        <w:t>: estado de la cuestión, conceptos relacionados, análisis de datos, organización e integración de datos recopilados,</w:t>
      </w:r>
      <w:r>
        <w:t xml:space="preserve"> </w:t>
      </w:r>
      <w:r>
        <w:t>conclusiones, redacción final y edición.</w:t>
      </w:r>
    </w:p>
    <w:p w14:paraId="3EEFC028" w14:textId="77777777" w:rsidR="00015C8A" w:rsidRDefault="00015C8A" w:rsidP="00015C8A"/>
    <w:p w14:paraId="7545D31F" w14:textId="77777777" w:rsidR="00015C8A" w:rsidRDefault="00015C8A" w:rsidP="00CF641D"/>
    <w:sectPr w:rsidR="00015C8A" w:rsidSect="00C97734">
      <w:headerReference w:type="even" r:id="rId21"/>
      <w:headerReference w:type="default" r:id="rId22"/>
      <w:footerReference w:type="even" r:id="rId23"/>
      <w:footerReference w:type="default" r:id="rId24"/>
      <w:headerReference w:type="first" r:id="rId25"/>
      <w:footerReference w:type="first" r:id="rId2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11922" w14:textId="77777777" w:rsidR="005E17C2" w:rsidRDefault="005E17C2" w:rsidP="001B5B04">
      <w:pPr>
        <w:spacing w:after="0"/>
      </w:pPr>
      <w:r>
        <w:separator/>
      </w:r>
    </w:p>
    <w:p w14:paraId="43DDEFD0" w14:textId="77777777" w:rsidR="005E17C2" w:rsidRDefault="005E17C2"/>
  </w:endnote>
  <w:endnote w:type="continuationSeparator" w:id="0">
    <w:p w14:paraId="77355175" w14:textId="77777777" w:rsidR="005E17C2" w:rsidRDefault="005E17C2" w:rsidP="001B5B04">
      <w:pPr>
        <w:spacing w:after="0"/>
      </w:pPr>
      <w:r>
        <w:continuationSeparator/>
      </w:r>
    </w:p>
    <w:p w14:paraId="5382E84B" w14:textId="77777777" w:rsidR="005E17C2" w:rsidRDefault="005E1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84562C8-30F5-C44C-8FB1-01A54A73B8E9}"/>
  </w:font>
  <w:font w:name="Times New Roman">
    <w:panose1 w:val="02020603050405020304"/>
    <w:charset w:val="00"/>
    <w:family w:val="roman"/>
    <w:pitch w:val="variable"/>
    <w:sig w:usb0="E0002EFF" w:usb1="C000785B" w:usb2="00000009" w:usb3="00000000" w:csb0="000001FF" w:csb1="00000000"/>
    <w:embedRegular r:id="rId2" w:fontKey="{78017709-3A52-4E49-8940-94A1BC1E3965}"/>
    <w:embedBold r:id="rId3" w:fontKey="{7B664138-AB46-534C-88F7-D52F263047E7}"/>
    <w:embedItalic r:id="rId4" w:fontKey="{9E0D8900-90D3-AB4C-B056-73E3B8BDD6EA}"/>
    <w:embedBoldItalic r:id="rId5" w:fontKey="{8B6080F6-F9E7-B04C-8E1F-3489DE816F62}"/>
  </w:font>
  <w:font w:name="Courier New">
    <w:panose1 w:val="02070309020205020404"/>
    <w:charset w:val="00"/>
    <w:family w:val="modern"/>
    <w:pitch w:val="fixed"/>
    <w:sig w:usb0="E0002EFF" w:usb1="C0007843" w:usb2="00000009" w:usb3="00000000" w:csb0="000001FF" w:csb1="00000000"/>
    <w:embedRegular r:id="rId6" w:fontKey="{D4F661E6-AFD0-BC46-A950-B57F79AF30F3}"/>
  </w:font>
  <w:font w:name="Wingdings">
    <w:panose1 w:val="05000000000000000000"/>
    <w:charset w:val="4D"/>
    <w:family w:val="decorative"/>
    <w:pitch w:val="variable"/>
    <w:sig w:usb0="00000003" w:usb1="00000000" w:usb2="00000000" w:usb3="00000000" w:csb0="80000001" w:csb1="00000000"/>
    <w:embedRegular r:id="rId7" w:fontKey="{188A622C-E85B-0E41-AA91-DBCE9288B5CD}"/>
  </w:font>
  <w:font w:name="Calibri">
    <w:panose1 w:val="020F0502020204030204"/>
    <w:charset w:val="00"/>
    <w:family w:val="swiss"/>
    <w:pitch w:val="variable"/>
    <w:sig w:usb0="E4002EFF" w:usb1="C200247B" w:usb2="00000009" w:usb3="00000000" w:csb0="000001FF" w:csb1="00000000"/>
    <w:embedRegular r:id="rId8" w:fontKey="{B6C076AB-8A72-8F4E-9EC0-F2474ACCE217}"/>
    <w:embedBold r:id="rId9" w:fontKey="{C9FFBCE2-B50A-C44A-BFC4-92B186D5FDA3}"/>
    <w:embedItalic r:id="rId10" w:fontKey="{4D490428-46F3-7241-969C-05F7836E09BC}"/>
  </w:font>
  <w:font w:name="Cambria">
    <w:panose1 w:val="02040503050406030204"/>
    <w:charset w:val="00"/>
    <w:family w:val="roman"/>
    <w:pitch w:val="variable"/>
    <w:sig w:usb0="E00006FF" w:usb1="420024FF" w:usb2="02000000" w:usb3="00000000" w:csb0="0000019F" w:csb1="00000000"/>
    <w:embedRegular r:id="rId11" w:fontKey="{79A2FEE6-AC91-EB43-A022-FC7842D5116E}"/>
    <w:embedBold r:id="rId12" w:fontKey="{C362DC9D-0A76-234E-A249-52D0F47DA4AB}"/>
    <w:embedItalic r:id="rId13" w:fontKey="{31E816AD-3FFC-3849-AFC7-525069AEA58D}"/>
  </w:font>
  <w:font w:name="Calibri Light">
    <w:panose1 w:val="020F0302020204030204"/>
    <w:charset w:val="00"/>
    <w:family w:val="swiss"/>
    <w:pitch w:val="variable"/>
    <w:sig w:usb0="E4002EFF" w:usb1="C200247B" w:usb2="00000009" w:usb3="00000000" w:csb0="000001FF" w:csb1="00000000"/>
    <w:embedRegular r:id="rId14" w:fontKey="{68517FFF-76E7-7444-B889-5EDF852C2483}"/>
    <w:embedBold r:id="rId15" w:fontKey="{B8A2B9E5-B49D-CE4F-A27D-7090457FF89A}"/>
    <w:embedItalic r:id="rId16" w:fontKey="{ABD92860-CA85-664E-A4BB-577EEC26DB71}"/>
    <w:embedBoldItalic r:id="rId17" w:fontKey="{5C1FEEF5-7C35-5F41-93EF-D5DFD5798FC0}"/>
  </w:font>
  <w:font w:name="Segoe UI">
    <w:panose1 w:val="020B0502040204020203"/>
    <w:charset w:val="00"/>
    <w:family w:val="swiss"/>
    <w:pitch w:val="variable"/>
    <w:sig w:usb0="E4002EFF" w:usb1="C000E47F" w:usb2="00000009" w:usb3="00000000" w:csb0="000001FF" w:csb1="00000000"/>
    <w:embedRegular r:id="rId18" w:fontKey="{1BF35DF1-0E8D-BA41-95A0-35D1C400296B}"/>
  </w:font>
  <w:font w:name="Cambria Math">
    <w:panose1 w:val="02040503050406030204"/>
    <w:charset w:val="00"/>
    <w:family w:val="roman"/>
    <w:pitch w:val="variable"/>
    <w:sig w:usb0="E00002FF" w:usb1="420024FF" w:usb2="00000000" w:usb3="00000000" w:csb0="0000019F" w:csb1="00000000"/>
    <w:embedRegular r:id="rId19" w:fontKey="{AB47B790-7409-ED43-857E-541ED4FFF097}"/>
    <w:embedItalic r:id="rId20" w:fontKey="{E4234B9F-D75F-774B-ABE7-FC8CC3B5DC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4A7EE" w14:textId="77777777" w:rsidR="007D45B7" w:rsidRDefault="007D45B7" w:rsidP="007151D2"/>
  <w:tbl>
    <w:tblPr>
      <w:tblStyle w:val="Tablaconcuadrcula"/>
      <w:tblW w:w="86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2"/>
      <w:gridCol w:w="6701"/>
    </w:tblGrid>
    <w:tr w:rsidR="007D45B7" w14:paraId="3437FDC2" w14:textId="77777777" w:rsidTr="00123A42">
      <w:trPr>
        <w:trHeight w:val="525"/>
      </w:trPr>
      <w:tc>
        <w:tcPr>
          <w:tcW w:w="1922" w:type="dxa"/>
        </w:tcPr>
        <w:p w14:paraId="69CB1BD1" w14:textId="58C2B5AF" w:rsidR="007D45B7" w:rsidRDefault="005E17C2" w:rsidP="00A05C9D">
          <w:pPr>
            <w:pStyle w:val="Piedepgina"/>
            <w:jc w:val="center"/>
          </w:pPr>
          <w:r w:rsidRPr="005E17C2">
            <w:rPr>
              <w:noProof/>
              <w:lang w:val="es-EC" w:eastAsia="es-EC"/>
            </w:rPr>
            <w:pict w14:anchorId="6239F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9.5pt;height:24.4pt;visibility:visible;mso-wrap-style:square;mso-width-percent:0;mso-height-percent:0;mso-width-percent:0;mso-height-percent:0">
                <v:imagedata r:id="rId1" o:title="licencia-cc-by"/>
              </v:shape>
            </w:pict>
          </w:r>
        </w:p>
      </w:tc>
      <w:tc>
        <w:tcPr>
          <w:tcW w:w="6701" w:type="dxa"/>
        </w:tcPr>
        <w:p w14:paraId="2FF71045" w14:textId="429301CE" w:rsidR="007D45B7" w:rsidRDefault="007D45B7" w:rsidP="00A05C9D">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630EDB62" w14:textId="77777777" w:rsidR="007D45B7" w:rsidRDefault="007D45B7" w:rsidP="007151D2">
    <w:pPr>
      <w:pStyle w:val="Piedepgina"/>
      <w:jc w:val="center"/>
    </w:pPr>
  </w:p>
  <w:p w14:paraId="30AD579E" w14:textId="581F13BE" w:rsidR="007D45B7" w:rsidRDefault="007D45B7" w:rsidP="00227F60">
    <w:pPr>
      <w:pStyle w:val="Piedepgina"/>
      <w:jc w:val="center"/>
    </w:pPr>
    <w:r>
      <w:t xml:space="preserve">Revista Cátedra, </w:t>
    </w:r>
    <w:r w:rsidRPr="00DC7376">
      <w:rPr>
        <w:i/>
      </w:rPr>
      <w:t>1</w:t>
    </w:r>
    <w:r>
      <w:t>(</w:t>
    </w:r>
    <w:r w:rsidRPr="00DC7376">
      <w:t>1</w:t>
    </w:r>
    <w:r>
      <w:t xml:space="preserve">), pp. </w:t>
    </w:r>
    <w:r w:rsidRPr="009E4F92">
      <w:rPr>
        <w:color w:val="FF0000"/>
      </w:rPr>
      <w:t>363-370</w:t>
    </w:r>
    <w:r>
      <w:t>, septiembre-diciembre 2018. e-ISSN:2631-2875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831B6" w14:textId="77777777" w:rsidR="007D45B7" w:rsidRDefault="007D45B7"/>
  <w:tbl>
    <w:tblPr>
      <w:tblStyle w:val="Tablaconcuadrcula"/>
      <w:tblW w:w="8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6678"/>
    </w:tblGrid>
    <w:tr w:rsidR="007D45B7" w14:paraId="6F7442C4" w14:textId="77777777" w:rsidTr="00123A42">
      <w:trPr>
        <w:trHeight w:val="571"/>
      </w:trPr>
      <w:tc>
        <w:tcPr>
          <w:tcW w:w="1916" w:type="dxa"/>
        </w:tcPr>
        <w:p w14:paraId="6D28186A" w14:textId="4D2F0B02" w:rsidR="007D45B7" w:rsidRDefault="005E17C2" w:rsidP="00A05C9D">
          <w:pPr>
            <w:pStyle w:val="Piedepgina"/>
            <w:jc w:val="center"/>
          </w:pPr>
          <w:r w:rsidRPr="005E17C2">
            <w:rPr>
              <w:noProof/>
              <w:lang w:val="es-EC" w:eastAsia="es-EC"/>
            </w:rPr>
            <w:pict w14:anchorId="596E4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9.5pt;height:24.4pt;visibility:visible;mso-wrap-style:square;mso-width-percent:0;mso-height-percent:0;mso-width-percent:0;mso-height-percent:0">
                <v:imagedata r:id="rId1" o:title="licencia-cc-by"/>
              </v:shape>
            </w:pict>
          </w:r>
        </w:p>
      </w:tc>
      <w:tc>
        <w:tcPr>
          <w:tcW w:w="6678" w:type="dxa"/>
        </w:tcPr>
        <w:p w14:paraId="363D79BE" w14:textId="6BF824B8" w:rsidR="007D45B7" w:rsidRDefault="007D45B7" w:rsidP="00A05C9D">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5A3243C0" w14:textId="77777777" w:rsidR="007D45B7" w:rsidRDefault="007D45B7" w:rsidP="001B5B04">
    <w:pPr>
      <w:pStyle w:val="Piedepgina"/>
      <w:jc w:val="center"/>
    </w:pPr>
  </w:p>
  <w:p w14:paraId="127EBCDF" w14:textId="46456B40" w:rsidR="007D45B7" w:rsidRPr="00F14768" w:rsidRDefault="007D45B7" w:rsidP="00F01318">
    <w:pPr>
      <w:pStyle w:val="Piedepgina"/>
      <w:jc w:val="center"/>
    </w:pPr>
    <w:r>
      <w:t xml:space="preserve">Revista Cátedra, </w:t>
    </w:r>
    <w:r w:rsidRPr="00DC7376">
      <w:rPr>
        <w:i/>
      </w:rPr>
      <w:t>1</w:t>
    </w:r>
    <w:r>
      <w:t>(</w:t>
    </w:r>
    <w:r w:rsidRPr="00DC7376">
      <w:t>1</w:t>
    </w:r>
    <w:r>
      <w:t xml:space="preserve">), pp. </w:t>
    </w:r>
    <w:r w:rsidRPr="009E4F92">
      <w:rPr>
        <w:color w:val="FF0000"/>
      </w:rPr>
      <w:t>363-370</w:t>
    </w:r>
    <w:r>
      <w:t>, septiembre-diciembre 2018. e-ISSN: 2631-2875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C9DC93" w14:textId="77777777" w:rsidR="007D45B7" w:rsidRDefault="007D45B7" w:rsidP="00A86491"/>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6646"/>
    </w:tblGrid>
    <w:tr w:rsidR="007D45B7" w14:paraId="60D9B2A8" w14:textId="77777777" w:rsidTr="00A05C9D">
      <w:trPr>
        <w:trHeight w:val="318"/>
      </w:trPr>
      <w:tc>
        <w:tcPr>
          <w:tcW w:w="1858" w:type="dxa"/>
        </w:tcPr>
        <w:p w14:paraId="5F1FE478" w14:textId="0A7C94F7" w:rsidR="007D45B7" w:rsidRDefault="005E17C2" w:rsidP="00A05C9D">
          <w:pPr>
            <w:pStyle w:val="Piedepgina"/>
            <w:jc w:val="center"/>
          </w:pPr>
          <w:r w:rsidRPr="005E17C2">
            <w:rPr>
              <w:noProof/>
              <w:lang w:val="es-EC" w:eastAsia="es-EC"/>
            </w:rPr>
            <w:pict w14:anchorId="654C0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alt="" style="width:79.5pt;height:24.4pt;visibility:visible;mso-wrap-style:square;mso-width-percent:0;mso-height-percent:0;mso-width-percent:0;mso-height-percent:0">
                <v:imagedata r:id="rId1" o:title="licencia-cc-by"/>
              </v:shape>
            </w:pict>
          </w:r>
        </w:p>
      </w:tc>
      <w:tc>
        <w:tcPr>
          <w:tcW w:w="6646" w:type="dxa"/>
        </w:tcPr>
        <w:p w14:paraId="658CAD1A" w14:textId="7DA1DA96" w:rsidR="007D45B7" w:rsidRDefault="007D45B7" w:rsidP="00A05C9D">
          <w:pPr>
            <w:pStyle w:val="Piedepgina"/>
          </w:pPr>
          <w:hyperlink r:id="rId2" w:history="1">
            <w:r>
              <w:rPr>
                <w:rStyle w:val="Hipervnculo"/>
              </w:rPr>
              <w:t xml:space="preserve">Licencia Creative </w:t>
            </w:r>
            <w:proofErr w:type="spellStart"/>
            <w:r>
              <w:rPr>
                <w:rStyle w:val="Hipervnculo"/>
              </w:rPr>
              <w:t>Commons</w:t>
            </w:r>
            <w:proofErr w:type="spellEnd"/>
            <w:r>
              <w:rPr>
                <w:rStyle w:val="Hipervnculo"/>
              </w:rPr>
              <w:t xml:space="preserve"> Atribución 4.0 Internacional (CC BY 4.0)</w:t>
            </w:r>
          </w:hyperlink>
        </w:p>
      </w:tc>
    </w:tr>
  </w:tbl>
  <w:p w14:paraId="1AA7CCAC" w14:textId="77777777" w:rsidR="007D45B7" w:rsidRDefault="007D45B7" w:rsidP="00A86491">
    <w:pPr>
      <w:pStyle w:val="Piedepgina"/>
      <w:jc w:val="center"/>
    </w:pPr>
  </w:p>
  <w:p w14:paraId="327F8467" w14:textId="34A93798" w:rsidR="007D45B7" w:rsidRDefault="007D45B7" w:rsidP="009736E1">
    <w:pPr>
      <w:pStyle w:val="Piedepgina"/>
      <w:jc w:val="center"/>
    </w:pPr>
    <w:r>
      <w:t xml:space="preserve">Revista Cátedra, </w:t>
    </w:r>
    <w:r w:rsidRPr="00DC7376">
      <w:rPr>
        <w:i/>
      </w:rPr>
      <w:t>1</w:t>
    </w:r>
    <w:r>
      <w:t>(</w:t>
    </w:r>
    <w:r w:rsidRPr="00DC7376">
      <w:t>1</w:t>
    </w:r>
    <w:r>
      <w:t xml:space="preserve">), pp. </w:t>
    </w:r>
    <w:r w:rsidRPr="009E4F92">
      <w:rPr>
        <w:color w:val="FF0000"/>
      </w:rPr>
      <w:t>363-370</w:t>
    </w:r>
    <w:r>
      <w:t>, septiembre-diciembre 2018. e-ISSN: 2631-2875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2C97BA" w14:textId="77777777" w:rsidR="005E17C2" w:rsidRDefault="005E17C2" w:rsidP="001B5B04">
      <w:pPr>
        <w:spacing w:after="0"/>
      </w:pPr>
      <w:r>
        <w:separator/>
      </w:r>
    </w:p>
    <w:p w14:paraId="3BC584E6" w14:textId="77777777" w:rsidR="005E17C2" w:rsidRDefault="005E17C2"/>
  </w:footnote>
  <w:footnote w:type="continuationSeparator" w:id="0">
    <w:p w14:paraId="4424983E" w14:textId="77777777" w:rsidR="005E17C2" w:rsidRDefault="005E17C2" w:rsidP="001B5B04">
      <w:pPr>
        <w:spacing w:after="0"/>
      </w:pPr>
      <w:r>
        <w:continuationSeparator/>
      </w:r>
    </w:p>
    <w:p w14:paraId="4AF161AF" w14:textId="77777777" w:rsidR="005E17C2" w:rsidRDefault="005E17C2"/>
  </w:footnote>
  <w:footnote w:id="1">
    <w:p w14:paraId="3E43A93B" w14:textId="21BEFA8D" w:rsidR="007D45B7" w:rsidRDefault="007D45B7">
      <w:pPr>
        <w:pStyle w:val="Textonotapie"/>
      </w:pPr>
      <w:r>
        <w:rPr>
          <w:rStyle w:val="Refdenotaalpie"/>
        </w:rPr>
        <w:footnoteRef/>
      </w:r>
      <w:r>
        <w:t xml:space="preserve"> </w:t>
      </w:r>
      <w:hyperlink r:id="rId1" w:history="1">
        <w:r w:rsidRPr="00584CF3">
          <w:rPr>
            <w:rStyle w:val="Hipervnculo"/>
          </w:rPr>
          <w:t>https://www.fundeu.es/</w:t>
        </w:r>
      </w:hyperlink>
    </w:p>
  </w:footnote>
  <w:footnote w:id="2">
    <w:p w14:paraId="37FE6CB6" w14:textId="1F2DBFD5" w:rsidR="007D45B7" w:rsidRDefault="007D45B7">
      <w:pPr>
        <w:pStyle w:val="Textonotapie"/>
      </w:pPr>
      <w:r>
        <w:rPr>
          <w:rStyle w:val="Refdenotaalpie"/>
        </w:rPr>
        <w:footnoteRef/>
      </w:r>
      <w:r>
        <w:t xml:space="preserve"> </w:t>
      </w:r>
      <w:hyperlink r:id="rId2" w:history="1">
        <w:r w:rsidRPr="009624AE">
          <w:rPr>
            <w:rStyle w:val="Hipervnculo"/>
          </w:rPr>
          <w:t>https://orcid.org/</w:t>
        </w:r>
      </w:hyperlink>
    </w:p>
  </w:footnote>
  <w:footnote w:id="3">
    <w:p w14:paraId="538D96C9" w14:textId="77777777" w:rsidR="007D45B7" w:rsidRDefault="007D45B7" w:rsidP="004824F9">
      <w:pPr>
        <w:pStyle w:val="Textonotapie"/>
      </w:pPr>
      <w:r>
        <w:rPr>
          <w:rStyle w:val="Refdenotaalpie"/>
        </w:rPr>
        <w:footnoteRef/>
      </w:r>
      <w:r>
        <w:t xml:space="preserve"> </w:t>
      </w:r>
      <w:hyperlink r:id="rId3" w:history="1">
        <w:r w:rsidRPr="00B5697C">
          <w:rPr>
            <w:rStyle w:val="Hipervnculo"/>
          </w:rPr>
          <w:t>https://goo.gl/fW66cE</w:t>
        </w:r>
      </w:hyperlink>
    </w:p>
  </w:footnote>
  <w:footnote w:id="4">
    <w:p w14:paraId="44C0239C" w14:textId="2D429FDC" w:rsidR="007D45B7" w:rsidRDefault="007D45B7">
      <w:pPr>
        <w:pStyle w:val="Textonotapie"/>
      </w:pPr>
      <w:r>
        <w:rPr>
          <w:rStyle w:val="Refdenotaalpie"/>
        </w:rPr>
        <w:footnoteRef/>
      </w:r>
      <w:r>
        <w:t xml:space="preserve"> “</w:t>
      </w:r>
      <w:r w:rsidRPr="007A484F">
        <w:t xml:space="preserve">Los </w:t>
      </w:r>
      <w:r w:rsidRPr="00373ACF">
        <w:rPr>
          <w:rStyle w:val="Textoennegrita"/>
        </w:rPr>
        <w:t>títulos de las obras de creación</w:t>
      </w:r>
      <w:r w:rsidRPr="007A484F">
        <w:t xml:space="preserve"> —libros, películas, cuadros, esculturas, piezas musicales, programas radiofónicos o televisivos…— se escriben, como recuerda la reciente Ortografía de la lengua española, </w:t>
      </w:r>
      <w:r w:rsidRPr="00373ACF">
        <w:rPr>
          <w:rStyle w:val="Textoennegrita"/>
        </w:rPr>
        <w:t>en cursiva</w:t>
      </w:r>
      <w:r w:rsidRPr="007A484F">
        <w:t xml:space="preserve"> y con </w:t>
      </w:r>
      <w:r w:rsidRPr="00373ACF">
        <w:rPr>
          <w:rStyle w:val="Textoennegrita"/>
        </w:rPr>
        <w:t>inicial mayúscula solo</w:t>
      </w:r>
      <w:r w:rsidRPr="007A484F">
        <w:t xml:space="preserve"> en la </w:t>
      </w:r>
      <w:r w:rsidRPr="00373ACF">
        <w:rPr>
          <w:rStyle w:val="Textoennegrita"/>
        </w:rPr>
        <w:t>primera palabra</w:t>
      </w:r>
      <w:r w:rsidRPr="007A484F">
        <w:t xml:space="preserve"> y en los </w:t>
      </w:r>
      <w:r w:rsidRPr="00373ACF">
        <w:rPr>
          <w:rStyle w:val="Textoennegrita"/>
        </w:rPr>
        <w:t>nombres propios</w:t>
      </w:r>
      <w:r w:rsidRPr="007A484F">
        <w:t xml:space="preserve">, si el título incluye alguno: </w:t>
      </w:r>
      <w:r w:rsidRPr="00373ACF">
        <w:rPr>
          <w:rStyle w:val="nfasis"/>
        </w:rPr>
        <w:t>Cien años de soledad, La decisión de Sophie, El nacimiento de Venus</w:t>
      </w:r>
      <w:r w:rsidRPr="007A484F">
        <w:t>…</w:t>
      </w:r>
      <w:r>
        <w:t xml:space="preserve">” </w:t>
      </w:r>
      <w:sdt>
        <w:sdtPr>
          <w:id w:val="-1169099031"/>
          <w:citation/>
        </w:sdtPr>
        <w:sdtContent>
          <w:r>
            <w:fldChar w:fldCharType="begin"/>
          </w:r>
          <w:r>
            <w:instrText xml:space="preserve">CITATION Fun11 \l 3082 </w:instrText>
          </w:r>
          <w:r>
            <w:fldChar w:fldCharType="separate"/>
          </w:r>
          <w:r>
            <w:rPr>
              <w:noProof/>
            </w:rPr>
            <w:t>(Fundéu, 2011b)</w:t>
          </w:r>
          <w:r>
            <w:fldChar w:fldCharType="end"/>
          </w:r>
        </w:sdtContent>
      </w:sdt>
      <w:r>
        <w:t>.</w:t>
      </w:r>
    </w:p>
  </w:footnote>
  <w:footnote w:id="5">
    <w:p w14:paraId="6663ABC9" w14:textId="273672C1" w:rsidR="007D45B7" w:rsidRDefault="007D45B7">
      <w:pPr>
        <w:pStyle w:val="Textonotapie"/>
      </w:pPr>
      <w:r>
        <w:rPr>
          <w:rStyle w:val="Refdenotaalpie"/>
        </w:rPr>
        <w:footnoteRef/>
      </w:r>
      <w:r>
        <w:t xml:space="preserve"> </w:t>
      </w:r>
      <w:hyperlink r:id="rId4" w:history="1">
        <w:r w:rsidRPr="00B5697C">
          <w:rPr>
            <w:rStyle w:val="Hipervnculo"/>
          </w:rPr>
          <w:t>https://goo.gl/bhBmHn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99FF4" w14:textId="77777777" w:rsidR="007D45B7" w:rsidRDefault="007D45B7">
    <w:pPr>
      <w:pStyle w:val="Encabezado"/>
    </w:pPr>
    <w:r>
      <w:fldChar w:fldCharType="begin"/>
    </w:r>
    <w:r>
      <w:instrText xml:space="preserve"> PAGE   \* MERGEFORMAT </w:instrText>
    </w:r>
    <w:r>
      <w:fldChar w:fldCharType="separate"/>
    </w:r>
    <w:r>
      <w:rPr>
        <w:noProof/>
      </w:rPr>
      <w:t>20</w:t>
    </w:r>
    <w:r>
      <w:fldChar w:fldCharType="end"/>
    </w:r>
  </w:p>
  <w:p w14:paraId="234A04CC" w14:textId="77777777" w:rsidR="007D45B7" w:rsidRDefault="007D45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08DD2" w14:textId="77777777" w:rsidR="007D45B7" w:rsidRDefault="007D45B7" w:rsidP="001B5B04">
    <w:pPr>
      <w:pStyle w:val="Encabezado"/>
      <w:jc w:val="right"/>
    </w:pPr>
    <w:r>
      <w:fldChar w:fldCharType="begin"/>
    </w:r>
    <w:r>
      <w:instrText xml:space="preserve"> PAGE   \* MERGEFORMAT </w:instrText>
    </w:r>
    <w:r>
      <w:fldChar w:fldCharType="separate"/>
    </w:r>
    <w:r>
      <w:rPr>
        <w:noProof/>
      </w:rPr>
      <w:t>3</w:t>
    </w:r>
    <w:r>
      <w:fldChar w:fldCharType="end"/>
    </w:r>
  </w:p>
  <w:p w14:paraId="3F1D9133" w14:textId="77777777" w:rsidR="007D45B7" w:rsidRDefault="007D45B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558F5" w14:textId="370FEA3A" w:rsidR="007D45B7" w:rsidRDefault="007D45B7">
    <w:pPr>
      <w:pStyle w:val="Encabezado"/>
    </w:pPr>
    <w:r>
      <w:rPr>
        <w:noProof/>
        <w:lang w:val="es-EC" w:eastAsia="es-EC"/>
      </w:rPr>
      <w:drawing>
        <wp:inline distT="0" distB="0" distL="0" distR="0" wp14:anchorId="476D8B7C" wp14:editId="5C68AF0A">
          <wp:extent cx="5395595" cy="1213485"/>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5595" cy="12134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12539"/>
    <w:multiLevelType w:val="hybridMultilevel"/>
    <w:tmpl w:val="4894B2A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B20010A"/>
    <w:multiLevelType w:val="hybridMultilevel"/>
    <w:tmpl w:val="2474F4D8"/>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C81D88"/>
    <w:multiLevelType w:val="multilevel"/>
    <w:tmpl w:val="D08C0472"/>
    <w:lvl w:ilvl="0">
      <w:start w:val="1"/>
      <w:numFmt w:val="decimal"/>
      <w:lvlText w:val="%1."/>
      <w:lvlJc w:val="left"/>
      <w:pPr>
        <w:ind w:left="432" w:hanging="432"/>
      </w:pPr>
      <w:rPr>
        <w:rFonts w:hint="default"/>
      </w:rPr>
    </w:lvl>
    <w:lvl w:ilvl="1">
      <w:start w:val="1"/>
      <w:numFmt w:val="decimal"/>
      <w:pStyle w:val="Ttulo2"/>
      <w:lvlText w:val="%1.%2"/>
      <w:lvlJc w:val="left"/>
      <w:pPr>
        <w:ind w:left="5255"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139B60F1"/>
    <w:multiLevelType w:val="hybridMultilevel"/>
    <w:tmpl w:val="8CC872D4"/>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9440032"/>
    <w:multiLevelType w:val="hybridMultilevel"/>
    <w:tmpl w:val="7CB82D9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EB6763"/>
    <w:multiLevelType w:val="hybridMultilevel"/>
    <w:tmpl w:val="163413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5765ED9"/>
    <w:multiLevelType w:val="hybridMultilevel"/>
    <w:tmpl w:val="044E7316"/>
    <w:lvl w:ilvl="0" w:tplc="0C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5DF06E1"/>
    <w:multiLevelType w:val="hybridMultilevel"/>
    <w:tmpl w:val="520875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88F2C36"/>
    <w:multiLevelType w:val="hybridMultilevel"/>
    <w:tmpl w:val="98E0550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5C7A5F"/>
    <w:multiLevelType w:val="hybridMultilevel"/>
    <w:tmpl w:val="1D58FAD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3">
      <w:start w:val="1"/>
      <w:numFmt w:val="bullet"/>
      <w:lvlText w:val="o"/>
      <w:lvlJc w:val="left"/>
      <w:pPr>
        <w:ind w:left="2160" w:hanging="360"/>
      </w:pPr>
      <w:rPr>
        <w:rFonts w:ascii="Courier New" w:hAnsi="Courier New" w:cs="Courier New"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2146FD"/>
    <w:multiLevelType w:val="hybridMultilevel"/>
    <w:tmpl w:val="3328101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12E6B08"/>
    <w:multiLevelType w:val="hybridMultilevel"/>
    <w:tmpl w:val="E230D2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5C3F5A"/>
    <w:multiLevelType w:val="hybridMultilevel"/>
    <w:tmpl w:val="4D368E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26603E"/>
    <w:multiLevelType w:val="hybridMultilevel"/>
    <w:tmpl w:val="2C308E5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8873449"/>
    <w:multiLevelType w:val="hybridMultilevel"/>
    <w:tmpl w:val="1F4C07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95202E0"/>
    <w:multiLevelType w:val="hybridMultilevel"/>
    <w:tmpl w:val="17F2F34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C77394F"/>
    <w:multiLevelType w:val="hybridMultilevel"/>
    <w:tmpl w:val="835AB1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1310E08"/>
    <w:multiLevelType w:val="hybridMultilevel"/>
    <w:tmpl w:val="14567CCC"/>
    <w:lvl w:ilvl="0" w:tplc="604E1DE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8C83993"/>
    <w:multiLevelType w:val="hybridMultilevel"/>
    <w:tmpl w:val="175C77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FCE2977"/>
    <w:multiLevelType w:val="hybridMultilevel"/>
    <w:tmpl w:val="0C765B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3027C7E"/>
    <w:multiLevelType w:val="hybridMultilevel"/>
    <w:tmpl w:val="9D5C81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A255BE6"/>
    <w:multiLevelType w:val="hybridMultilevel"/>
    <w:tmpl w:val="881AE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BC830FE"/>
    <w:multiLevelType w:val="hybridMultilevel"/>
    <w:tmpl w:val="598A9F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04E395F"/>
    <w:multiLevelType w:val="hybridMultilevel"/>
    <w:tmpl w:val="86A02F4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390365F"/>
    <w:multiLevelType w:val="multilevel"/>
    <w:tmpl w:val="D08C04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4DA1DCF"/>
    <w:multiLevelType w:val="hybridMultilevel"/>
    <w:tmpl w:val="92CACA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DB3683"/>
    <w:multiLevelType w:val="hybridMultilevel"/>
    <w:tmpl w:val="1220A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6FE4A28"/>
    <w:multiLevelType w:val="hybridMultilevel"/>
    <w:tmpl w:val="40BE316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77F0E1D"/>
    <w:multiLevelType w:val="hybridMultilevel"/>
    <w:tmpl w:val="61AC98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79E51CC7"/>
    <w:multiLevelType w:val="hybridMultilevel"/>
    <w:tmpl w:val="5D4200B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C4E0229"/>
    <w:multiLevelType w:val="hybridMultilevel"/>
    <w:tmpl w:val="2C80ADEE"/>
    <w:lvl w:ilvl="0" w:tplc="2A9E4590">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DC13483"/>
    <w:multiLevelType w:val="hybridMultilevel"/>
    <w:tmpl w:val="7584DA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01929362">
    <w:abstractNumId w:val="17"/>
  </w:num>
  <w:num w:numId="2" w16cid:durableId="801000052">
    <w:abstractNumId w:val="17"/>
  </w:num>
  <w:num w:numId="3" w16cid:durableId="1343822339">
    <w:abstractNumId w:val="30"/>
  </w:num>
  <w:num w:numId="4" w16cid:durableId="291131423">
    <w:abstractNumId w:val="2"/>
  </w:num>
  <w:num w:numId="5" w16cid:durableId="1727802862">
    <w:abstractNumId w:val="2"/>
  </w:num>
  <w:num w:numId="6" w16cid:durableId="353116882">
    <w:abstractNumId w:val="23"/>
  </w:num>
  <w:num w:numId="7" w16cid:durableId="1330209170">
    <w:abstractNumId w:val="22"/>
  </w:num>
  <w:num w:numId="8" w16cid:durableId="399133860">
    <w:abstractNumId w:val="11"/>
  </w:num>
  <w:num w:numId="9" w16cid:durableId="1642731293">
    <w:abstractNumId w:val="10"/>
  </w:num>
  <w:num w:numId="10" w16cid:durableId="1868981899">
    <w:abstractNumId w:val="2"/>
  </w:num>
  <w:num w:numId="11" w16cid:durableId="2127265502">
    <w:abstractNumId w:val="8"/>
  </w:num>
  <w:num w:numId="12" w16cid:durableId="847135074">
    <w:abstractNumId w:val="9"/>
  </w:num>
  <w:num w:numId="13" w16cid:durableId="2051563626">
    <w:abstractNumId w:val="2"/>
  </w:num>
  <w:num w:numId="14" w16cid:durableId="354692886">
    <w:abstractNumId w:val="2"/>
  </w:num>
  <w:num w:numId="15" w16cid:durableId="1902251520">
    <w:abstractNumId w:val="18"/>
  </w:num>
  <w:num w:numId="16" w16cid:durableId="341862079">
    <w:abstractNumId w:val="27"/>
  </w:num>
  <w:num w:numId="17" w16cid:durableId="1131943099">
    <w:abstractNumId w:val="29"/>
  </w:num>
  <w:num w:numId="18" w16cid:durableId="189035248">
    <w:abstractNumId w:val="6"/>
  </w:num>
  <w:num w:numId="19" w16cid:durableId="703218586">
    <w:abstractNumId w:val="3"/>
  </w:num>
  <w:num w:numId="20" w16cid:durableId="839469350">
    <w:abstractNumId w:val="1"/>
  </w:num>
  <w:num w:numId="21" w16cid:durableId="419180785">
    <w:abstractNumId w:val="13"/>
  </w:num>
  <w:num w:numId="22" w16cid:durableId="2128891790">
    <w:abstractNumId w:val="5"/>
  </w:num>
  <w:num w:numId="23" w16cid:durableId="1841457982">
    <w:abstractNumId w:val="21"/>
  </w:num>
  <w:num w:numId="24" w16cid:durableId="820466943">
    <w:abstractNumId w:val="25"/>
  </w:num>
  <w:num w:numId="25" w16cid:durableId="1373652596">
    <w:abstractNumId w:val="0"/>
  </w:num>
  <w:num w:numId="26" w16cid:durableId="1334256572">
    <w:abstractNumId w:val="4"/>
  </w:num>
  <w:num w:numId="27" w16cid:durableId="2132508444">
    <w:abstractNumId w:val="28"/>
  </w:num>
  <w:num w:numId="28" w16cid:durableId="1098793703">
    <w:abstractNumId w:val="14"/>
  </w:num>
  <w:num w:numId="29" w16cid:durableId="1248340503">
    <w:abstractNumId w:val="15"/>
  </w:num>
  <w:num w:numId="30" w16cid:durableId="1950430024">
    <w:abstractNumId w:val="19"/>
  </w:num>
  <w:num w:numId="31" w16cid:durableId="1031685028">
    <w:abstractNumId w:val="31"/>
  </w:num>
  <w:num w:numId="32" w16cid:durableId="1391927812">
    <w:abstractNumId w:val="16"/>
  </w:num>
  <w:num w:numId="33" w16cid:durableId="1197501206">
    <w:abstractNumId w:val="12"/>
  </w:num>
  <w:num w:numId="34" w16cid:durableId="449594558">
    <w:abstractNumId w:val="7"/>
  </w:num>
  <w:num w:numId="35" w16cid:durableId="81873543">
    <w:abstractNumId w:val="2"/>
  </w:num>
  <w:num w:numId="36" w16cid:durableId="1865247421">
    <w:abstractNumId w:val="24"/>
  </w:num>
  <w:num w:numId="37" w16cid:durableId="601453851">
    <w:abstractNumId w:val="26"/>
  </w:num>
  <w:num w:numId="38" w16cid:durableId="855462296">
    <w:abstractNumId w:val="20"/>
  </w:num>
  <w:num w:numId="39" w16cid:durableId="20861032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removePersonalInformation/>
  <w:removeDateAndTime/>
  <w:embedTrueTypeFont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B04"/>
    <w:rsid w:val="0000094A"/>
    <w:rsid w:val="00002870"/>
    <w:rsid w:val="00002E89"/>
    <w:rsid w:val="00015C8A"/>
    <w:rsid w:val="0004028F"/>
    <w:rsid w:val="0004383D"/>
    <w:rsid w:val="00044359"/>
    <w:rsid w:val="0004736B"/>
    <w:rsid w:val="000913B1"/>
    <w:rsid w:val="00094504"/>
    <w:rsid w:val="000B0135"/>
    <w:rsid w:val="000C6515"/>
    <w:rsid w:val="000E5098"/>
    <w:rsid w:val="00123A42"/>
    <w:rsid w:val="00135228"/>
    <w:rsid w:val="00135744"/>
    <w:rsid w:val="00143D9C"/>
    <w:rsid w:val="001471EF"/>
    <w:rsid w:val="001736B1"/>
    <w:rsid w:val="00184E3F"/>
    <w:rsid w:val="001858AC"/>
    <w:rsid w:val="001914D1"/>
    <w:rsid w:val="0019346B"/>
    <w:rsid w:val="0019539D"/>
    <w:rsid w:val="00197CCF"/>
    <w:rsid w:val="001A2A63"/>
    <w:rsid w:val="001A6391"/>
    <w:rsid w:val="001B5B04"/>
    <w:rsid w:val="001B5B2A"/>
    <w:rsid w:val="001C7C52"/>
    <w:rsid w:val="001D05E9"/>
    <w:rsid w:val="001D6F85"/>
    <w:rsid w:val="001D7336"/>
    <w:rsid w:val="001E3AF7"/>
    <w:rsid w:val="001F1A24"/>
    <w:rsid w:val="00206CEA"/>
    <w:rsid w:val="002071AF"/>
    <w:rsid w:val="002138A5"/>
    <w:rsid w:val="0021685C"/>
    <w:rsid w:val="002172D1"/>
    <w:rsid w:val="0022040B"/>
    <w:rsid w:val="002247EB"/>
    <w:rsid w:val="00224C3F"/>
    <w:rsid w:val="00224FC9"/>
    <w:rsid w:val="00227F60"/>
    <w:rsid w:val="00230396"/>
    <w:rsid w:val="002544D3"/>
    <w:rsid w:val="00271052"/>
    <w:rsid w:val="002765C0"/>
    <w:rsid w:val="00283B5D"/>
    <w:rsid w:val="00284F6B"/>
    <w:rsid w:val="00285922"/>
    <w:rsid w:val="00297E4F"/>
    <w:rsid w:val="002A1B87"/>
    <w:rsid w:val="002C1FAA"/>
    <w:rsid w:val="002C2721"/>
    <w:rsid w:val="002C4FD5"/>
    <w:rsid w:val="002D60D0"/>
    <w:rsid w:val="002D7BA7"/>
    <w:rsid w:val="002E61BA"/>
    <w:rsid w:val="002F3B1C"/>
    <w:rsid w:val="002F55A6"/>
    <w:rsid w:val="002F70E6"/>
    <w:rsid w:val="0030341A"/>
    <w:rsid w:val="00322D32"/>
    <w:rsid w:val="003339AE"/>
    <w:rsid w:val="00334088"/>
    <w:rsid w:val="00342227"/>
    <w:rsid w:val="003434EB"/>
    <w:rsid w:val="0034562D"/>
    <w:rsid w:val="00347DEC"/>
    <w:rsid w:val="00373ACF"/>
    <w:rsid w:val="00381DFA"/>
    <w:rsid w:val="003855F6"/>
    <w:rsid w:val="003C7CB4"/>
    <w:rsid w:val="003D1E67"/>
    <w:rsid w:val="003D5AD9"/>
    <w:rsid w:val="003E1C5E"/>
    <w:rsid w:val="003E3EC5"/>
    <w:rsid w:val="00410D5C"/>
    <w:rsid w:val="00423986"/>
    <w:rsid w:val="00436EBD"/>
    <w:rsid w:val="00441028"/>
    <w:rsid w:val="00461423"/>
    <w:rsid w:val="00462EBF"/>
    <w:rsid w:val="0047106D"/>
    <w:rsid w:val="0047714E"/>
    <w:rsid w:val="00480882"/>
    <w:rsid w:val="004824F9"/>
    <w:rsid w:val="00485A98"/>
    <w:rsid w:val="004A1511"/>
    <w:rsid w:val="004A206A"/>
    <w:rsid w:val="004B20BE"/>
    <w:rsid w:val="004C0BC5"/>
    <w:rsid w:val="004F5AA6"/>
    <w:rsid w:val="00502216"/>
    <w:rsid w:val="005112D7"/>
    <w:rsid w:val="00525A55"/>
    <w:rsid w:val="005311D1"/>
    <w:rsid w:val="00537F75"/>
    <w:rsid w:val="0054137E"/>
    <w:rsid w:val="00546BBC"/>
    <w:rsid w:val="005550A7"/>
    <w:rsid w:val="005566DD"/>
    <w:rsid w:val="005656C0"/>
    <w:rsid w:val="005748B0"/>
    <w:rsid w:val="005911E7"/>
    <w:rsid w:val="005B0DB8"/>
    <w:rsid w:val="005C1901"/>
    <w:rsid w:val="005C5F86"/>
    <w:rsid w:val="005E0FAB"/>
    <w:rsid w:val="005E17C2"/>
    <w:rsid w:val="005E244B"/>
    <w:rsid w:val="00606EEE"/>
    <w:rsid w:val="00617E64"/>
    <w:rsid w:val="006224BA"/>
    <w:rsid w:val="00643D76"/>
    <w:rsid w:val="00645DE1"/>
    <w:rsid w:val="00656B83"/>
    <w:rsid w:val="006609B5"/>
    <w:rsid w:val="00661FDE"/>
    <w:rsid w:val="00687ACA"/>
    <w:rsid w:val="006952FF"/>
    <w:rsid w:val="006A2AFD"/>
    <w:rsid w:val="006B405F"/>
    <w:rsid w:val="006D1AC1"/>
    <w:rsid w:val="006D20A4"/>
    <w:rsid w:val="006E5E0D"/>
    <w:rsid w:val="006F5CD4"/>
    <w:rsid w:val="007138DC"/>
    <w:rsid w:val="007151D2"/>
    <w:rsid w:val="007224E2"/>
    <w:rsid w:val="00747A11"/>
    <w:rsid w:val="00754806"/>
    <w:rsid w:val="00755B83"/>
    <w:rsid w:val="00762947"/>
    <w:rsid w:val="0077402D"/>
    <w:rsid w:val="00780478"/>
    <w:rsid w:val="00786FD2"/>
    <w:rsid w:val="007A0780"/>
    <w:rsid w:val="007A1E0D"/>
    <w:rsid w:val="007A37E8"/>
    <w:rsid w:val="007A3AA2"/>
    <w:rsid w:val="007A484F"/>
    <w:rsid w:val="007B3B48"/>
    <w:rsid w:val="007D45B7"/>
    <w:rsid w:val="007D5698"/>
    <w:rsid w:val="007F18D6"/>
    <w:rsid w:val="00804986"/>
    <w:rsid w:val="00806E33"/>
    <w:rsid w:val="00811EC6"/>
    <w:rsid w:val="0082037D"/>
    <w:rsid w:val="008270D4"/>
    <w:rsid w:val="00836D69"/>
    <w:rsid w:val="00847DF2"/>
    <w:rsid w:val="00863F21"/>
    <w:rsid w:val="008729AF"/>
    <w:rsid w:val="00875A3C"/>
    <w:rsid w:val="008826B0"/>
    <w:rsid w:val="008865A4"/>
    <w:rsid w:val="0089358E"/>
    <w:rsid w:val="008954AA"/>
    <w:rsid w:val="008B0B4B"/>
    <w:rsid w:val="008B3026"/>
    <w:rsid w:val="008B3129"/>
    <w:rsid w:val="008B3F57"/>
    <w:rsid w:val="008C4029"/>
    <w:rsid w:val="008C5F11"/>
    <w:rsid w:val="008C6943"/>
    <w:rsid w:val="008E235C"/>
    <w:rsid w:val="008E71D9"/>
    <w:rsid w:val="00936C1D"/>
    <w:rsid w:val="00965A44"/>
    <w:rsid w:val="009736E1"/>
    <w:rsid w:val="00986833"/>
    <w:rsid w:val="00993A0C"/>
    <w:rsid w:val="009A36BD"/>
    <w:rsid w:val="009B2A83"/>
    <w:rsid w:val="009B3188"/>
    <w:rsid w:val="009C0661"/>
    <w:rsid w:val="009C53B9"/>
    <w:rsid w:val="009D316F"/>
    <w:rsid w:val="009D62C5"/>
    <w:rsid w:val="009E0C19"/>
    <w:rsid w:val="009E5984"/>
    <w:rsid w:val="009E64A7"/>
    <w:rsid w:val="009E6514"/>
    <w:rsid w:val="009E7296"/>
    <w:rsid w:val="00A05C9D"/>
    <w:rsid w:val="00A25EAA"/>
    <w:rsid w:val="00A368B2"/>
    <w:rsid w:val="00A512AE"/>
    <w:rsid w:val="00A54EF2"/>
    <w:rsid w:val="00A66201"/>
    <w:rsid w:val="00A73F9A"/>
    <w:rsid w:val="00A74A6F"/>
    <w:rsid w:val="00A86491"/>
    <w:rsid w:val="00A96444"/>
    <w:rsid w:val="00A97A82"/>
    <w:rsid w:val="00AB2E02"/>
    <w:rsid w:val="00AC12E8"/>
    <w:rsid w:val="00AC543F"/>
    <w:rsid w:val="00AD5430"/>
    <w:rsid w:val="00AE0235"/>
    <w:rsid w:val="00AE1105"/>
    <w:rsid w:val="00AE245C"/>
    <w:rsid w:val="00AF2CF2"/>
    <w:rsid w:val="00B03064"/>
    <w:rsid w:val="00B064AD"/>
    <w:rsid w:val="00B10D2A"/>
    <w:rsid w:val="00B1559B"/>
    <w:rsid w:val="00B1601A"/>
    <w:rsid w:val="00B174A9"/>
    <w:rsid w:val="00B24246"/>
    <w:rsid w:val="00B2668C"/>
    <w:rsid w:val="00B271F9"/>
    <w:rsid w:val="00B35DB6"/>
    <w:rsid w:val="00B449C8"/>
    <w:rsid w:val="00B51F61"/>
    <w:rsid w:val="00B56CC1"/>
    <w:rsid w:val="00B61675"/>
    <w:rsid w:val="00B677C6"/>
    <w:rsid w:val="00B76C96"/>
    <w:rsid w:val="00B94CB0"/>
    <w:rsid w:val="00B9689A"/>
    <w:rsid w:val="00B96B1A"/>
    <w:rsid w:val="00B96D0F"/>
    <w:rsid w:val="00BA06D5"/>
    <w:rsid w:val="00BB0750"/>
    <w:rsid w:val="00BC60FC"/>
    <w:rsid w:val="00BD039D"/>
    <w:rsid w:val="00BD1193"/>
    <w:rsid w:val="00BD1AEA"/>
    <w:rsid w:val="00BF7106"/>
    <w:rsid w:val="00C045A3"/>
    <w:rsid w:val="00C119F2"/>
    <w:rsid w:val="00C14CE4"/>
    <w:rsid w:val="00C32420"/>
    <w:rsid w:val="00C34AAA"/>
    <w:rsid w:val="00C45E29"/>
    <w:rsid w:val="00C4764B"/>
    <w:rsid w:val="00C547DB"/>
    <w:rsid w:val="00C644CE"/>
    <w:rsid w:val="00C86E79"/>
    <w:rsid w:val="00C93036"/>
    <w:rsid w:val="00C97734"/>
    <w:rsid w:val="00CA253C"/>
    <w:rsid w:val="00CA7F23"/>
    <w:rsid w:val="00CD4E90"/>
    <w:rsid w:val="00CF33C9"/>
    <w:rsid w:val="00CF641D"/>
    <w:rsid w:val="00CF6B6D"/>
    <w:rsid w:val="00D03948"/>
    <w:rsid w:val="00D04D92"/>
    <w:rsid w:val="00D0785C"/>
    <w:rsid w:val="00D16B1E"/>
    <w:rsid w:val="00D217FD"/>
    <w:rsid w:val="00D23256"/>
    <w:rsid w:val="00D32ED6"/>
    <w:rsid w:val="00D4163B"/>
    <w:rsid w:val="00D45283"/>
    <w:rsid w:val="00D74E65"/>
    <w:rsid w:val="00D76A4F"/>
    <w:rsid w:val="00D91E9E"/>
    <w:rsid w:val="00DA3182"/>
    <w:rsid w:val="00DC7376"/>
    <w:rsid w:val="00DD32B5"/>
    <w:rsid w:val="00DD7102"/>
    <w:rsid w:val="00DE6718"/>
    <w:rsid w:val="00DF6B7A"/>
    <w:rsid w:val="00DF7B29"/>
    <w:rsid w:val="00DF7C26"/>
    <w:rsid w:val="00E21801"/>
    <w:rsid w:val="00E4140F"/>
    <w:rsid w:val="00E44B85"/>
    <w:rsid w:val="00E51A5A"/>
    <w:rsid w:val="00E5624F"/>
    <w:rsid w:val="00E82E59"/>
    <w:rsid w:val="00E845F0"/>
    <w:rsid w:val="00E9416F"/>
    <w:rsid w:val="00EA0F8F"/>
    <w:rsid w:val="00EB0EEE"/>
    <w:rsid w:val="00EB707F"/>
    <w:rsid w:val="00EE033C"/>
    <w:rsid w:val="00EE4984"/>
    <w:rsid w:val="00F01318"/>
    <w:rsid w:val="00F01F95"/>
    <w:rsid w:val="00F14768"/>
    <w:rsid w:val="00F20E2B"/>
    <w:rsid w:val="00F25709"/>
    <w:rsid w:val="00F326E5"/>
    <w:rsid w:val="00F67DD9"/>
    <w:rsid w:val="00F82B86"/>
    <w:rsid w:val="00F8373D"/>
    <w:rsid w:val="00F85AF2"/>
    <w:rsid w:val="00FA7F97"/>
    <w:rsid w:val="00FE1AF6"/>
    <w:rsid w:val="00FE61C9"/>
    <w:rsid w:val="00FF253F"/>
    <w:rsid w:val="00FF26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41E4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698"/>
    <w:pPr>
      <w:spacing w:line="240" w:lineRule="auto"/>
      <w:jc w:val="both"/>
    </w:pPr>
    <w:rPr>
      <w:rFonts w:ascii="Cambria" w:hAnsi="Cambria"/>
    </w:rPr>
  </w:style>
  <w:style w:type="paragraph" w:styleId="Ttulo1">
    <w:name w:val="heading 1"/>
    <w:basedOn w:val="Normal"/>
    <w:next w:val="Normal"/>
    <w:link w:val="Ttulo1Car"/>
    <w:uiPriority w:val="1"/>
    <w:qFormat/>
    <w:rsid w:val="004A15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73F9A"/>
    <w:pPr>
      <w:keepNext/>
      <w:keepLines/>
      <w:numPr>
        <w:ilvl w:val="1"/>
        <w:numId w:val="4"/>
      </w:numPr>
      <w:spacing w:before="40" w:after="0"/>
      <w:ind w:left="576"/>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736B1"/>
    <w:pPr>
      <w:keepNext/>
      <w:keepLines/>
      <w:numPr>
        <w:ilvl w:val="2"/>
        <w:numId w:val="4"/>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736B1"/>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1736B1"/>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1736B1"/>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1736B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1736B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1736B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5B04"/>
    <w:pPr>
      <w:tabs>
        <w:tab w:val="center" w:pos="4252"/>
        <w:tab w:val="right" w:pos="8504"/>
      </w:tabs>
      <w:spacing w:after="0"/>
    </w:pPr>
  </w:style>
  <w:style w:type="character" w:customStyle="1" w:styleId="EncabezadoCar">
    <w:name w:val="Encabezado Car"/>
    <w:basedOn w:val="Fuentedeprrafopredeter"/>
    <w:link w:val="Encabezado"/>
    <w:uiPriority w:val="99"/>
    <w:rsid w:val="001B5B04"/>
  </w:style>
  <w:style w:type="paragraph" w:styleId="Piedepgina">
    <w:name w:val="footer"/>
    <w:basedOn w:val="Normal"/>
    <w:link w:val="PiedepginaCar"/>
    <w:uiPriority w:val="99"/>
    <w:unhideWhenUsed/>
    <w:rsid w:val="001B5B04"/>
    <w:pPr>
      <w:tabs>
        <w:tab w:val="center" w:pos="4252"/>
        <w:tab w:val="right" w:pos="8504"/>
      </w:tabs>
      <w:spacing w:after="0"/>
    </w:pPr>
  </w:style>
  <w:style w:type="character" w:customStyle="1" w:styleId="PiedepginaCar">
    <w:name w:val="Pie de página Car"/>
    <w:basedOn w:val="Fuentedeprrafopredeter"/>
    <w:link w:val="Piedepgina"/>
    <w:uiPriority w:val="99"/>
    <w:rsid w:val="001B5B04"/>
  </w:style>
  <w:style w:type="character" w:styleId="Hipervnculo">
    <w:name w:val="Hyperlink"/>
    <w:basedOn w:val="Fuentedeprrafopredeter"/>
    <w:uiPriority w:val="99"/>
    <w:unhideWhenUsed/>
    <w:rsid w:val="00F14768"/>
    <w:rPr>
      <w:color w:val="0563C1" w:themeColor="hyperlink"/>
      <w:u w:val="single"/>
    </w:rPr>
  </w:style>
  <w:style w:type="character" w:customStyle="1" w:styleId="Mencinsinresolver1">
    <w:name w:val="Mención sin resolver1"/>
    <w:basedOn w:val="Fuentedeprrafopredeter"/>
    <w:uiPriority w:val="99"/>
    <w:semiHidden/>
    <w:unhideWhenUsed/>
    <w:rsid w:val="00F14768"/>
    <w:rPr>
      <w:color w:val="605E5C"/>
      <w:shd w:val="clear" w:color="auto" w:fill="E1DFDD"/>
    </w:rPr>
  </w:style>
  <w:style w:type="table" w:styleId="Tablaconcuadrcula">
    <w:name w:val="Table Grid"/>
    <w:basedOn w:val="Tablanormal"/>
    <w:uiPriority w:val="39"/>
    <w:rsid w:val="00F1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E5624F"/>
    <w:pPr>
      <w:spacing w:before="480" w:after="480"/>
      <w:contextualSpacing/>
      <w:jc w:val="center"/>
    </w:pPr>
    <w:rPr>
      <w:rFonts w:asciiTheme="majorHAnsi" w:eastAsiaTheme="majorEastAsia" w:hAnsiTheme="majorHAnsi" w:cstheme="majorBidi"/>
      <w:b/>
      <w:color w:val="2F5496" w:themeColor="accent1" w:themeShade="BF"/>
      <w:spacing w:val="-10"/>
      <w:kern w:val="28"/>
      <w:sz w:val="48"/>
      <w:szCs w:val="56"/>
    </w:rPr>
  </w:style>
  <w:style w:type="character" w:customStyle="1" w:styleId="TtuloCar">
    <w:name w:val="Título Car"/>
    <w:basedOn w:val="Fuentedeprrafopredeter"/>
    <w:link w:val="Ttulo"/>
    <w:uiPriority w:val="10"/>
    <w:rsid w:val="00E5624F"/>
    <w:rPr>
      <w:rFonts w:asciiTheme="majorHAnsi" w:eastAsiaTheme="majorEastAsia" w:hAnsiTheme="majorHAnsi" w:cstheme="majorBidi"/>
      <w:b/>
      <w:color w:val="2F5496" w:themeColor="accent1" w:themeShade="BF"/>
      <w:spacing w:val="-10"/>
      <w:kern w:val="28"/>
      <w:sz w:val="48"/>
      <w:szCs w:val="56"/>
    </w:rPr>
  </w:style>
  <w:style w:type="paragraph" w:customStyle="1" w:styleId="Autor">
    <w:name w:val="Autor"/>
    <w:basedOn w:val="Normal"/>
    <w:next w:val="Afiliacin"/>
    <w:link w:val="AutorCar"/>
    <w:qFormat/>
    <w:rsid w:val="00AF2CF2"/>
    <w:pPr>
      <w:spacing w:before="120" w:after="60"/>
      <w:jc w:val="right"/>
    </w:pPr>
    <w:rPr>
      <w:sz w:val="28"/>
    </w:rPr>
  </w:style>
  <w:style w:type="paragraph" w:customStyle="1" w:styleId="Afiliacin">
    <w:name w:val="Afiliación"/>
    <w:basedOn w:val="Normal"/>
    <w:link w:val="AfiliacinCar"/>
    <w:qFormat/>
    <w:rsid w:val="00AF2CF2"/>
    <w:pPr>
      <w:spacing w:after="0"/>
      <w:jc w:val="right"/>
    </w:pPr>
  </w:style>
  <w:style w:type="character" w:customStyle="1" w:styleId="AutorCar">
    <w:name w:val="Autor Car"/>
    <w:basedOn w:val="Fuentedeprrafopredeter"/>
    <w:link w:val="Autor"/>
    <w:rsid w:val="00AF2CF2"/>
    <w:rPr>
      <w:rFonts w:ascii="Cambria" w:hAnsi="Cambria"/>
      <w:sz w:val="28"/>
    </w:rPr>
  </w:style>
  <w:style w:type="paragraph" w:customStyle="1" w:styleId="ReferenciaAPA">
    <w:name w:val="Referencia APA"/>
    <w:basedOn w:val="Normal"/>
    <w:link w:val="ReferenciaAPACar"/>
    <w:qFormat/>
    <w:rsid w:val="005911E7"/>
    <w:pPr>
      <w:ind w:left="709" w:hanging="709"/>
    </w:pPr>
    <w:rPr>
      <w:lang w:val="en-US"/>
    </w:rPr>
  </w:style>
  <w:style w:type="character" w:customStyle="1" w:styleId="AfiliacinCar">
    <w:name w:val="Afiliación Car"/>
    <w:basedOn w:val="Fuentedeprrafopredeter"/>
    <w:link w:val="Afiliacin"/>
    <w:rsid w:val="00AF2CF2"/>
    <w:rPr>
      <w:rFonts w:ascii="Cambria" w:hAnsi="Cambria"/>
    </w:rPr>
  </w:style>
  <w:style w:type="table" w:customStyle="1" w:styleId="InformeAPA">
    <w:name w:val="Informe APA"/>
    <w:basedOn w:val="Tablanormal"/>
    <w:uiPriority w:val="99"/>
    <w:rsid w:val="002138A5"/>
    <w:pPr>
      <w:spacing w:after="0" w:line="240" w:lineRule="auto"/>
    </w:pPr>
    <w:rPr>
      <w:rFonts w:eastAsiaTheme="minorEastAsia"/>
      <w:color w:val="000000" w:themeColor="text1"/>
      <w:sz w:val="24"/>
      <w:szCs w:val="24"/>
      <w:lang w:eastAsia="ja-JP"/>
    </w:rPr>
    <w:tblPr>
      <w:tblBorders>
        <w:top w:val="single" w:sz="12" w:space="0" w:color="auto"/>
        <w:bottom w:val="single" w:sz="12" w:space="0" w:color="auto"/>
      </w:tblBorders>
    </w:tblPr>
    <w:tblStylePr w:type="firstRow">
      <w:rPr>
        <w:rFonts w:asciiTheme="majorHAnsi" w:hAnsiTheme="majorHAnsi"/>
      </w:rPr>
      <w:tblPr/>
      <w:tcPr>
        <w:tcBorders>
          <w:top w:val="single" w:sz="12" w:space="0" w:color="auto"/>
          <w:left w:val="nil"/>
          <w:bottom w:val="single" w:sz="12" w:space="0" w:color="auto"/>
          <w:right w:val="nil"/>
          <w:insideH w:val="nil"/>
          <w:insideV w:val="nil"/>
          <w:tl2br w:val="nil"/>
          <w:tr2bl w:val="nil"/>
        </w:tcBorders>
      </w:tcPr>
    </w:tblStylePr>
  </w:style>
  <w:style w:type="character" w:customStyle="1" w:styleId="ReferenciaAPACar">
    <w:name w:val="Referencia APA Car"/>
    <w:basedOn w:val="Fuentedeprrafopredeter"/>
    <w:link w:val="ReferenciaAPA"/>
    <w:rsid w:val="005911E7"/>
    <w:rPr>
      <w:rFonts w:ascii="Cambria" w:hAnsi="Cambria"/>
      <w:lang w:val="en-US"/>
    </w:rPr>
  </w:style>
  <w:style w:type="character" w:customStyle="1" w:styleId="Ttulo1Car">
    <w:name w:val="Título 1 Car"/>
    <w:basedOn w:val="Fuentedeprrafopredeter"/>
    <w:link w:val="Ttulo1"/>
    <w:uiPriority w:val="9"/>
    <w:rsid w:val="004A1511"/>
    <w:rPr>
      <w:rFonts w:asciiTheme="majorHAnsi" w:eastAsiaTheme="majorEastAsia" w:hAnsiTheme="majorHAnsi" w:cstheme="majorBidi"/>
      <w:color w:val="2F5496" w:themeColor="accent1" w:themeShade="BF"/>
      <w:sz w:val="32"/>
      <w:szCs w:val="32"/>
    </w:rPr>
  </w:style>
  <w:style w:type="paragraph" w:customStyle="1" w:styleId="Ttulononumerado">
    <w:name w:val="Título no numerado"/>
    <w:basedOn w:val="Ttulo1"/>
    <w:next w:val="Normal"/>
    <w:link w:val="TtulononumeradoCar"/>
    <w:qFormat/>
    <w:rsid w:val="009A36BD"/>
  </w:style>
  <w:style w:type="paragraph" w:styleId="Descripcin">
    <w:name w:val="caption"/>
    <w:basedOn w:val="Normal"/>
    <w:next w:val="Normal"/>
    <w:uiPriority w:val="35"/>
    <w:unhideWhenUsed/>
    <w:qFormat/>
    <w:rsid w:val="00C119F2"/>
    <w:pPr>
      <w:spacing w:before="120" w:after="200"/>
      <w:jc w:val="center"/>
    </w:pPr>
    <w:rPr>
      <w:iCs/>
      <w:color w:val="44546A" w:themeColor="text2"/>
      <w:sz w:val="18"/>
      <w:szCs w:val="18"/>
    </w:rPr>
  </w:style>
  <w:style w:type="character" w:customStyle="1" w:styleId="TtulononumeradoCar">
    <w:name w:val="Título no numerado Car"/>
    <w:basedOn w:val="Ttulo1Car"/>
    <w:link w:val="Ttulononumerado"/>
    <w:rsid w:val="009A36B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73F9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36B1"/>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1736B1"/>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1736B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1736B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1736B1"/>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1736B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1736B1"/>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811EC6"/>
    <w:pPr>
      <w:ind w:left="720"/>
      <w:contextualSpacing/>
    </w:pPr>
  </w:style>
  <w:style w:type="paragraph" w:styleId="Cita">
    <w:name w:val="Quote"/>
    <w:basedOn w:val="Normal"/>
    <w:next w:val="Normal"/>
    <w:link w:val="CitaCar"/>
    <w:autoRedefine/>
    <w:uiPriority w:val="29"/>
    <w:qFormat/>
    <w:rsid w:val="00C119F2"/>
    <w:pPr>
      <w:spacing w:before="200"/>
      <w:ind w:left="864" w:right="864"/>
    </w:pPr>
    <w:rPr>
      <w:iCs/>
      <w:color w:val="404040" w:themeColor="text1" w:themeTint="BF"/>
    </w:rPr>
  </w:style>
  <w:style w:type="character" w:customStyle="1" w:styleId="CitaCar">
    <w:name w:val="Cita Car"/>
    <w:basedOn w:val="Fuentedeprrafopredeter"/>
    <w:link w:val="Cita"/>
    <w:uiPriority w:val="29"/>
    <w:rsid w:val="00C119F2"/>
    <w:rPr>
      <w:rFonts w:ascii="Cambria" w:hAnsi="Cambria"/>
      <w:iCs/>
      <w:color w:val="404040" w:themeColor="text1" w:themeTint="BF"/>
    </w:rPr>
  </w:style>
  <w:style w:type="paragraph" w:styleId="Textonotapie">
    <w:name w:val="footnote text"/>
    <w:basedOn w:val="Normal"/>
    <w:link w:val="TextonotapieCar"/>
    <w:uiPriority w:val="99"/>
    <w:semiHidden/>
    <w:unhideWhenUsed/>
    <w:rsid w:val="007A484F"/>
    <w:pPr>
      <w:spacing w:after="0"/>
    </w:pPr>
    <w:rPr>
      <w:sz w:val="20"/>
      <w:szCs w:val="20"/>
    </w:rPr>
  </w:style>
  <w:style w:type="character" w:customStyle="1" w:styleId="TextonotapieCar">
    <w:name w:val="Texto nota pie Car"/>
    <w:basedOn w:val="Fuentedeprrafopredeter"/>
    <w:link w:val="Textonotapie"/>
    <w:uiPriority w:val="99"/>
    <w:semiHidden/>
    <w:rsid w:val="007A484F"/>
    <w:rPr>
      <w:rFonts w:ascii="Cambria" w:hAnsi="Cambria"/>
      <w:sz w:val="20"/>
      <w:szCs w:val="20"/>
    </w:rPr>
  </w:style>
  <w:style w:type="character" w:styleId="Refdenotaalpie">
    <w:name w:val="footnote reference"/>
    <w:basedOn w:val="Fuentedeprrafopredeter"/>
    <w:uiPriority w:val="99"/>
    <w:semiHidden/>
    <w:unhideWhenUsed/>
    <w:rsid w:val="007A484F"/>
    <w:rPr>
      <w:vertAlign w:val="superscript"/>
    </w:rPr>
  </w:style>
  <w:style w:type="paragraph" w:customStyle="1" w:styleId="Ttulootroidioma">
    <w:name w:val="Título otro idioma"/>
    <w:basedOn w:val="Ttulo"/>
    <w:link w:val="TtulootroidiomaCar"/>
    <w:qFormat/>
    <w:rsid w:val="00E5624F"/>
    <w:rPr>
      <w:i/>
      <w:sz w:val="40"/>
      <w:lang w:val="en-US"/>
    </w:rPr>
  </w:style>
  <w:style w:type="character" w:customStyle="1" w:styleId="TtulootroidiomaCar">
    <w:name w:val="Título otro idioma Car"/>
    <w:basedOn w:val="TtuloCar"/>
    <w:link w:val="Ttulootroidioma"/>
    <w:rsid w:val="00E5624F"/>
    <w:rPr>
      <w:rFonts w:asciiTheme="majorHAnsi" w:eastAsiaTheme="majorEastAsia" w:hAnsiTheme="majorHAnsi" w:cstheme="majorBidi"/>
      <w:b/>
      <w:i/>
      <w:color w:val="2F5496" w:themeColor="accent1" w:themeShade="BF"/>
      <w:spacing w:val="-10"/>
      <w:kern w:val="28"/>
      <w:sz w:val="40"/>
      <w:szCs w:val="56"/>
      <w:lang w:val="en-US"/>
    </w:rPr>
  </w:style>
  <w:style w:type="character" w:styleId="Refdecomentario">
    <w:name w:val="annotation reference"/>
    <w:basedOn w:val="Fuentedeprrafopredeter"/>
    <w:uiPriority w:val="99"/>
    <w:semiHidden/>
    <w:unhideWhenUsed/>
    <w:rsid w:val="00206CEA"/>
    <w:rPr>
      <w:sz w:val="16"/>
      <w:szCs w:val="16"/>
    </w:rPr>
  </w:style>
  <w:style w:type="paragraph" w:styleId="Textocomentario">
    <w:name w:val="annotation text"/>
    <w:basedOn w:val="Normal"/>
    <w:link w:val="TextocomentarioCar"/>
    <w:uiPriority w:val="99"/>
    <w:semiHidden/>
    <w:unhideWhenUsed/>
    <w:rsid w:val="00206CEA"/>
    <w:rPr>
      <w:sz w:val="20"/>
      <w:szCs w:val="20"/>
    </w:rPr>
  </w:style>
  <w:style w:type="character" w:customStyle="1" w:styleId="TextocomentarioCar">
    <w:name w:val="Texto comentario Car"/>
    <w:basedOn w:val="Fuentedeprrafopredeter"/>
    <w:link w:val="Textocomentario"/>
    <w:uiPriority w:val="99"/>
    <w:semiHidden/>
    <w:rsid w:val="00206CEA"/>
    <w:rPr>
      <w:rFonts w:ascii="Cambria" w:hAnsi="Cambria"/>
      <w:sz w:val="20"/>
      <w:szCs w:val="20"/>
    </w:rPr>
  </w:style>
  <w:style w:type="paragraph" w:styleId="Asuntodelcomentario">
    <w:name w:val="annotation subject"/>
    <w:basedOn w:val="Textocomentario"/>
    <w:next w:val="Textocomentario"/>
    <w:link w:val="AsuntodelcomentarioCar"/>
    <w:uiPriority w:val="99"/>
    <w:semiHidden/>
    <w:unhideWhenUsed/>
    <w:rsid w:val="00206CEA"/>
    <w:rPr>
      <w:b/>
      <w:bCs/>
    </w:rPr>
  </w:style>
  <w:style w:type="character" w:customStyle="1" w:styleId="AsuntodelcomentarioCar">
    <w:name w:val="Asunto del comentario Car"/>
    <w:basedOn w:val="TextocomentarioCar"/>
    <w:link w:val="Asuntodelcomentario"/>
    <w:uiPriority w:val="99"/>
    <w:semiHidden/>
    <w:rsid w:val="00206CEA"/>
    <w:rPr>
      <w:rFonts w:ascii="Cambria" w:hAnsi="Cambria"/>
      <w:b/>
      <w:bCs/>
      <w:sz w:val="20"/>
      <w:szCs w:val="20"/>
    </w:rPr>
  </w:style>
  <w:style w:type="paragraph" w:styleId="Textodeglobo">
    <w:name w:val="Balloon Text"/>
    <w:basedOn w:val="Normal"/>
    <w:link w:val="TextodegloboCar"/>
    <w:uiPriority w:val="99"/>
    <w:semiHidden/>
    <w:unhideWhenUsed/>
    <w:rsid w:val="00206CEA"/>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6CEA"/>
    <w:rPr>
      <w:rFonts w:ascii="Segoe UI" w:hAnsi="Segoe UI" w:cs="Segoe UI"/>
      <w:sz w:val="18"/>
      <w:szCs w:val="18"/>
    </w:rPr>
  </w:style>
  <w:style w:type="paragraph" w:styleId="Bibliografa">
    <w:name w:val="Bibliography"/>
    <w:basedOn w:val="Normal"/>
    <w:next w:val="Normal"/>
    <w:uiPriority w:val="37"/>
    <w:unhideWhenUsed/>
    <w:rsid w:val="001F1A24"/>
  </w:style>
  <w:style w:type="character" w:styleId="nfasis">
    <w:name w:val="Emphasis"/>
    <w:basedOn w:val="Fuentedeprrafopredeter"/>
    <w:uiPriority w:val="20"/>
    <w:qFormat/>
    <w:rsid w:val="007138DC"/>
    <w:rPr>
      <w:i/>
      <w:iCs/>
    </w:rPr>
  </w:style>
  <w:style w:type="character" w:styleId="Textoennegrita">
    <w:name w:val="Strong"/>
    <w:aliases w:val="Negrita"/>
    <w:basedOn w:val="Fuentedeprrafopredeter"/>
    <w:uiPriority w:val="22"/>
    <w:qFormat/>
    <w:rsid w:val="007138DC"/>
    <w:rPr>
      <w:b/>
      <w:bCs/>
    </w:rPr>
  </w:style>
  <w:style w:type="character" w:styleId="Hipervnculovisitado">
    <w:name w:val="FollowedHyperlink"/>
    <w:basedOn w:val="Fuentedeprrafopredeter"/>
    <w:uiPriority w:val="99"/>
    <w:semiHidden/>
    <w:unhideWhenUsed/>
    <w:rsid w:val="008729AF"/>
    <w:rPr>
      <w:color w:val="954F72" w:themeColor="followedHyperlink"/>
      <w:u w:val="single"/>
    </w:rPr>
  </w:style>
  <w:style w:type="character" w:customStyle="1" w:styleId="Mencinsinresolver2">
    <w:name w:val="Mención sin resolver2"/>
    <w:basedOn w:val="Fuentedeprrafopredeter"/>
    <w:uiPriority w:val="99"/>
    <w:semiHidden/>
    <w:unhideWhenUsed/>
    <w:rsid w:val="008729AF"/>
    <w:rPr>
      <w:color w:val="605E5C"/>
      <w:shd w:val="clear" w:color="auto" w:fill="E1DFDD"/>
    </w:rPr>
  </w:style>
  <w:style w:type="character" w:styleId="Mencinsinresolver">
    <w:name w:val="Unresolved Mention"/>
    <w:basedOn w:val="Fuentedeprrafopredeter"/>
    <w:uiPriority w:val="99"/>
    <w:semiHidden/>
    <w:unhideWhenUsed/>
    <w:rsid w:val="00015C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378130">
      <w:bodyDiv w:val="1"/>
      <w:marLeft w:val="0"/>
      <w:marRight w:val="0"/>
      <w:marTop w:val="0"/>
      <w:marBottom w:val="0"/>
      <w:divBdr>
        <w:top w:val="none" w:sz="0" w:space="0" w:color="auto"/>
        <w:left w:val="none" w:sz="0" w:space="0" w:color="auto"/>
        <w:bottom w:val="none" w:sz="0" w:space="0" w:color="auto"/>
        <w:right w:val="none" w:sz="0" w:space="0" w:color="auto"/>
      </w:divBdr>
    </w:div>
    <w:div w:id="29453463">
      <w:bodyDiv w:val="1"/>
      <w:marLeft w:val="0"/>
      <w:marRight w:val="0"/>
      <w:marTop w:val="0"/>
      <w:marBottom w:val="0"/>
      <w:divBdr>
        <w:top w:val="none" w:sz="0" w:space="0" w:color="auto"/>
        <w:left w:val="none" w:sz="0" w:space="0" w:color="auto"/>
        <w:bottom w:val="none" w:sz="0" w:space="0" w:color="auto"/>
        <w:right w:val="none" w:sz="0" w:space="0" w:color="auto"/>
      </w:divBdr>
    </w:div>
    <w:div w:id="33236764">
      <w:bodyDiv w:val="1"/>
      <w:marLeft w:val="0"/>
      <w:marRight w:val="0"/>
      <w:marTop w:val="0"/>
      <w:marBottom w:val="0"/>
      <w:divBdr>
        <w:top w:val="none" w:sz="0" w:space="0" w:color="auto"/>
        <w:left w:val="none" w:sz="0" w:space="0" w:color="auto"/>
        <w:bottom w:val="none" w:sz="0" w:space="0" w:color="auto"/>
        <w:right w:val="none" w:sz="0" w:space="0" w:color="auto"/>
      </w:divBdr>
    </w:div>
    <w:div w:id="41950296">
      <w:bodyDiv w:val="1"/>
      <w:marLeft w:val="0"/>
      <w:marRight w:val="0"/>
      <w:marTop w:val="0"/>
      <w:marBottom w:val="0"/>
      <w:divBdr>
        <w:top w:val="none" w:sz="0" w:space="0" w:color="auto"/>
        <w:left w:val="none" w:sz="0" w:space="0" w:color="auto"/>
        <w:bottom w:val="none" w:sz="0" w:space="0" w:color="auto"/>
        <w:right w:val="none" w:sz="0" w:space="0" w:color="auto"/>
      </w:divBdr>
    </w:div>
    <w:div w:id="48501150">
      <w:bodyDiv w:val="1"/>
      <w:marLeft w:val="0"/>
      <w:marRight w:val="0"/>
      <w:marTop w:val="0"/>
      <w:marBottom w:val="0"/>
      <w:divBdr>
        <w:top w:val="none" w:sz="0" w:space="0" w:color="auto"/>
        <w:left w:val="none" w:sz="0" w:space="0" w:color="auto"/>
        <w:bottom w:val="none" w:sz="0" w:space="0" w:color="auto"/>
        <w:right w:val="none" w:sz="0" w:space="0" w:color="auto"/>
      </w:divBdr>
    </w:div>
    <w:div w:id="69737798">
      <w:bodyDiv w:val="1"/>
      <w:marLeft w:val="0"/>
      <w:marRight w:val="0"/>
      <w:marTop w:val="0"/>
      <w:marBottom w:val="0"/>
      <w:divBdr>
        <w:top w:val="none" w:sz="0" w:space="0" w:color="auto"/>
        <w:left w:val="none" w:sz="0" w:space="0" w:color="auto"/>
        <w:bottom w:val="none" w:sz="0" w:space="0" w:color="auto"/>
        <w:right w:val="none" w:sz="0" w:space="0" w:color="auto"/>
      </w:divBdr>
    </w:div>
    <w:div w:id="72512400">
      <w:bodyDiv w:val="1"/>
      <w:marLeft w:val="0"/>
      <w:marRight w:val="0"/>
      <w:marTop w:val="0"/>
      <w:marBottom w:val="0"/>
      <w:divBdr>
        <w:top w:val="none" w:sz="0" w:space="0" w:color="auto"/>
        <w:left w:val="none" w:sz="0" w:space="0" w:color="auto"/>
        <w:bottom w:val="none" w:sz="0" w:space="0" w:color="auto"/>
        <w:right w:val="none" w:sz="0" w:space="0" w:color="auto"/>
      </w:divBdr>
    </w:div>
    <w:div w:id="83233027">
      <w:bodyDiv w:val="1"/>
      <w:marLeft w:val="0"/>
      <w:marRight w:val="0"/>
      <w:marTop w:val="0"/>
      <w:marBottom w:val="0"/>
      <w:divBdr>
        <w:top w:val="none" w:sz="0" w:space="0" w:color="auto"/>
        <w:left w:val="none" w:sz="0" w:space="0" w:color="auto"/>
        <w:bottom w:val="none" w:sz="0" w:space="0" w:color="auto"/>
        <w:right w:val="none" w:sz="0" w:space="0" w:color="auto"/>
      </w:divBdr>
    </w:div>
    <w:div w:id="88235846">
      <w:bodyDiv w:val="1"/>
      <w:marLeft w:val="0"/>
      <w:marRight w:val="0"/>
      <w:marTop w:val="0"/>
      <w:marBottom w:val="0"/>
      <w:divBdr>
        <w:top w:val="none" w:sz="0" w:space="0" w:color="auto"/>
        <w:left w:val="none" w:sz="0" w:space="0" w:color="auto"/>
        <w:bottom w:val="none" w:sz="0" w:space="0" w:color="auto"/>
        <w:right w:val="none" w:sz="0" w:space="0" w:color="auto"/>
      </w:divBdr>
    </w:div>
    <w:div w:id="90123379">
      <w:bodyDiv w:val="1"/>
      <w:marLeft w:val="0"/>
      <w:marRight w:val="0"/>
      <w:marTop w:val="0"/>
      <w:marBottom w:val="0"/>
      <w:divBdr>
        <w:top w:val="none" w:sz="0" w:space="0" w:color="auto"/>
        <w:left w:val="none" w:sz="0" w:space="0" w:color="auto"/>
        <w:bottom w:val="none" w:sz="0" w:space="0" w:color="auto"/>
        <w:right w:val="none" w:sz="0" w:space="0" w:color="auto"/>
      </w:divBdr>
    </w:div>
    <w:div w:id="93789892">
      <w:bodyDiv w:val="1"/>
      <w:marLeft w:val="0"/>
      <w:marRight w:val="0"/>
      <w:marTop w:val="0"/>
      <w:marBottom w:val="0"/>
      <w:divBdr>
        <w:top w:val="none" w:sz="0" w:space="0" w:color="auto"/>
        <w:left w:val="none" w:sz="0" w:space="0" w:color="auto"/>
        <w:bottom w:val="none" w:sz="0" w:space="0" w:color="auto"/>
        <w:right w:val="none" w:sz="0" w:space="0" w:color="auto"/>
      </w:divBdr>
    </w:div>
    <w:div w:id="101153232">
      <w:bodyDiv w:val="1"/>
      <w:marLeft w:val="0"/>
      <w:marRight w:val="0"/>
      <w:marTop w:val="0"/>
      <w:marBottom w:val="0"/>
      <w:divBdr>
        <w:top w:val="none" w:sz="0" w:space="0" w:color="auto"/>
        <w:left w:val="none" w:sz="0" w:space="0" w:color="auto"/>
        <w:bottom w:val="none" w:sz="0" w:space="0" w:color="auto"/>
        <w:right w:val="none" w:sz="0" w:space="0" w:color="auto"/>
      </w:divBdr>
    </w:div>
    <w:div w:id="102725519">
      <w:bodyDiv w:val="1"/>
      <w:marLeft w:val="0"/>
      <w:marRight w:val="0"/>
      <w:marTop w:val="0"/>
      <w:marBottom w:val="0"/>
      <w:divBdr>
        <w:top w:val="none" w:sz="0" w:space="0" w:color="auto"/>
        <w:left w:val="none" w:sz="0" w:space="0" w:color="auto"/>
        <w:bottom w:val="none" w:sz="0" w:space="0" w:color="auto"/>
        <w:right w:val="none" w:sz="0" w:space="0" w:color="auto"/>
      </w:divBdr>
    </w:div>
    <w:div w:id="105127982">
      <w:bodyDiv w:val="1"/>
      <w:marLeft w:val="0"/>
      <w:marRight w:val="0"/>
      <w:marTop w:val="0"/>
      <w:marBottom w:val="0"/>
      <w:divBdr>
        <w:top w:val="none" w:sz="0" w:space="0" w:color="auto"/>
        <w:left w:val="none" w:sz="0" w:space="0" w:color="auto"/>
        <w:bottom w:val="none" w:sz="0" w:space="0" w:color="auto"/>
        <w:right w:val="none" w:sz="0" w:space="0" w:color="auto"/>
      </w:divBdr>
    </w:div>
    <w:div w:id="107236897">
      <w:bodyDiv w:val="1"/>
      <w:marLeft w:val="0"/>
      <w:marRight w:val="0"/>
      <w:marTop w:val="0"/>
      <w:marBottom w:val="0"/>
      <w:divBdr>
        <w:top w:val="none" w:sz="0" w:space="0" w:color="auto"/>
        <w:left w:val="none" w:sz="0" w:space="0" w:color="auto"/>
        <w:bottom w:val="none" w:sz="0" w:space="0" w:color="auto"/>
        <w:right w:val="none" w:sz="0" w:space="0" w:color="auto"/>
      </w:divBdr>
    </w:div>
    <w:div w:id="115150056">
      <w:bodyDiv w:val="1"/>
      <w:marLeft w:val="0"/>
      <w:marRight w:val="0"/>
      <w:marTop w:val="0"/>
      <w:marBottom w:val="0"/>
      <w:divBdr>
        <w:top w:val="none" w:sz="0" w:space="0" w:color="auto"/>
        <w:left w:val="none" w:sz="0" w:space="0" w:color="auto"/>
        <w:bottom w:val="none" w:sz="0" w:space="0" w:color="auto"/>
        <w:right w:val="none" w:sz="0" w:space="0" w:color="auto"/>
      </w:divBdr>
    </w:div>
    <w:div w:id="122113519">
      <w:bodyDiv w:val="1"/>
      <w:marLeft w:val="0"/>
      <w:marRight w:val="0"/>
      <w:marTop w:val="0"/>
      <w:marBottom w:val="0"/>
      <w:divBdr>
        <w:top w:val="none" w:sz="0" w:space="0" w:color="auto"/>
        <w:left w:val="none" w:sz="0" w:space="0" w:color="auto"/>
        <w:bottom w:val="none" w:sz="0" w:space="0" w:color="auto"/>
        <w:right w:val="none" w:sz="0" w:space="0" w:color="auto"/>
      </w:divBdr>
    </w:div>
    <w:div w:id="124353600">
      <w:bodyDiv w:val="1"/>
      <w:marLeft w:val="0"/>
      <w:marRight w:val="0"/>
      <w:marTop w:val="0"/>
      <w:marBottom w:val="0"/>
      <w:divBdr>
        <w:top w:val="none" w:sz="0" w:space="0" w:color="auto"/>
        <w:left w:val="none" w:sz="0" w:space="0" w:color="auto"/>
        <w:bottom w:val="none" w:sz="0" w:space="0" w:color="auto"/>
        <w:right w:val="none" w:sz="0" w:space="0" w:color="auto"/>
      </w:divBdr>
    </w:div>
    <w:div w:id="125776749">
      <w:bodyDiv w:val="1"/>
      <w:marLeft w:val="0"/>
      <w:marRight w:val="0"/>
      <w:marTop w:val="0"/>
      <w:marBottom w:val="0"/>
      <w:divBdr>
        <w:top w:val="none" w:sz="0" w:space="0" w:color="auto"/>
        <w:left w:val="none" w:sz="0" w:space="0" w:color="auto"/>
        <w:bottom w:val="none" w:sz="0" w:space="0" w:color="auto"/>
        <w:right w:val="none" w:sz="0" w:space="0" w:color="auto"/>
      </w:divBdr>
    </w:div>
    <w:div w:id="126511982">
      <w:bodyDiv w:val="1"/>
      <w:marLeft w:val="0"/>
      <w:marRight w:val="0"/>
      <w:marTop w:val="0"/>
      <w:marBottom w:val="0"/>
      <w:divBdr>
        <w:top w:val="none" w:sz="0" w:space="0" w:color="auto"/>
        <w:left w:val="none" w:sz="0" w:space="0" w:color="auto"/>
        <w:bottom w:val="none" w:sz="0" w:space="0" w:color="auto"/>
        <w:right w:val="none" w:sz="0" w:space="0" w:color="auto"/>
      </w:divBdr>
    </w:div>
    <w:div w:id="129397196">
      <w:bodyDiv w:val="1"/>
      <w:marLeft w:val="0"/>
      <w:marRight w:val="0"/>
      <w:marTop w:val="0"/>
      <w:marBottom w:val="0"/>
      <w:divBdr>
        <w:top w:val="none" w:sz="0" w:space="0" w:color="auto"/>
        <w:left w:val="none" w:sz="0" w:space="0" w:color="auto"/>
        <w:bottom w:val="none" w:sz="0" w:space="0" w:color="auto"/>
        <w:right w:val="none" w:sz="0" w:space="0" w:color="auto"/>
      </w:divBdr>
    </w:div>
    <w:div w:id="145972166">
      <w:bodyDiv w:val="1"/>
      <w:marLeft w:val="0"/>
      <w:marRight w:val="0"/>
      <w:marTop w:val="0"/>
      <w:marBottom w:val="0"/>
      <w:divBdr>
        <w:top w:val="none" w:sz="0" w:space="0" w:color="auto"/>
        <w:left w:val="none" w:sz="0" w:space="0" w:color="auto"/>
        <w:bottom w:val="none" w:sz="0" w:space="0" w:color="auto"/>
        <w:right w:val="none" w:sz="0" w:space="0" w:color="auto"/>
      </w:divBdr>
    </w:div>
    <w:div w:id="152109608">
      <w:bodyDiv w:val="1"/>
      <w:marLeft w:val="0"/>
      <w:marRight w:val="0"/>
      <w:marTop w:val="0"/>
      <w:marBottom w:val="0"/>
      <w:divBdr>
        <w:top w:val="none" w:sz="0" w:space="0" w:color="auto"/>
        <w:left w:val="none" w:sz="0" w:space="0" w:color="auto"/>
        <w:bottom w:val="none" w:sz="0" w:space="0" w:color="auto"/>
        <w:right w:val="none" w:sz="0" w:space="0" w:color="auto"/>
      </w:divBdr>
    </w:div>
    <w:div w:id="154031540">
      <w:bodyDiv w:val="1"/>
      <w:marLeft w:val="0"/>
      <w:marRight w:val="0"/>
      <w:marTop w:val="0"/>
      <w:marBottom w:val="0"/>
      <w:divBdr>
        <w:top w:val="none" w:sz="0" w:space="0" w:color="auto"/>
        <w:left w:val="none" w:sz="0" w:space="0" w:color="auto"/>
        <w:bottom w:val="none" w:sz="0" w:space="0" w:color="auto"/>
        <w:right w:val="none" w:sz="0" w:space="0" w:color="auto"/>
      </w:divBdr>
    </w:div>
    <w:div w:id="175773296">
      <w:bodyDiv w:val="1"/>
      <w:marLeft w:val="0"/>
      <w:marRight w:val="0"/>
      <w:marTop w:val="0"/>
      <w:marBottom w:val="0"/>
      <w:divBdr>
        <w:top w:val="none" w:sz="0" w:space="0" w:color="auto"/>
        <w:left w:val="none" w:sz="0" w:space="0" w:color="auto"/>
        <w:bottom w:val="none" w:sz="0" w:space="0" w:color="auto"/>
        <w:right w:val="none" w:sz="0" w:space="0" w:color="auto"/>
      </w:divBdr>
    </w:div>
    <w:div w:id="181095570">
      <w:bodyDiv w:val="1"/>
      <w:marLeft w:val="0"/>
      <w:marRight w:val="0"/>
      <w:marTop w:val="0"/>
      <w:marBottom w:val="0"/>
      <w:divBdr>
        <w:top w:val="none" w:sz="0" w:space="0" w:color="auto"/>
        <w:left w:val="none" w:sz="0" w:space="0" w:color="auto"/>
        <w:bottom w:val="none" w:sz="0" w:space="0" w:color="auto"/>
        <w:right w:val="none" w:sz="0" w:space="0" w:color="auto"/>
      </w:divBdr>
    </w:div>
    <w:div w:id="196237737">
      <w:bodyDiv w:val="1"/>
      <w:marLeft w:val="0"/>
      <w:marRight w:val="0"/>
      <w:marTop w:val="0"/>
      <w:marBottom w:val="0"/>
      <w:divBdr>
        <w:top w:val="none" w:sz="0" w:space="0" w:color="auto"/>
        <w:left w:val="none" w:sz="0" w:space="0" w:color="auto"/>
        <w:bottom w:val="none" w:sz="0" w:space="0" w:color="auto"/>
        <w:right w:val="none" w:sz="0" w:space="0" w:color="auto"/>
      </w:divBdr>
    </w:div>
    <w:div w:id="198324096">
      <w:bodyDiv w:val="1"/>
      <w:marLeft w:val="0"/>
      <w:marRight w:val="0"/>
      <w:marTop w:val="0"/>
      <w:marBottom w:val="0"/>
      <w:divBdr>
        <w:top w:val="none" w:sz="0" w:space="0" w:color="auto"/>
        <w:left w:val="none" w:sz="0" w:space="0" w:color="auto"/>
        <w:bottom w:val="none" w:sz="0" w:space="0" w:color="auto"/>
        <w:right w:val="none" w:sz="0" w:space="0" w:color="auto"/>
      </w:divBdr>
    </w:div>
    <w:div w:id="204871451">
      <w:bodyDiv w:val="1"/>
      <w:marLeft w:val="0"/>
      <w:marRight w:val="0"/>
      <w:marTop w:val="0"/>
      <w:marBottom w:val="0"/>
      <w:divBdr>
        <w:top w:val="none" w:sz="0" w:space="0" w:color="auto"/>
        <w:left w:val="none" w:sz="0" w:space="0" w:color="auto"/>
        <w:bottom w:val="none" w:sz="0" w:space="0" w:color="auto"/>
        <w:right w:val="none" w:sz="0" w:space="0" w:color="auto"/>
      </w:divBdr>
    </w:div>
    <w:div w:id="207880335">
      <w:bodyDiv w:val="1"/>
      <w:marLeft w:val="0"/>
      <w:marRight w:val="0"/>
      <w:marTop w:val="0"/>
      <w:marBottom w:val="0"/>
      <w:divBdr>
        <w:top w:val="none" w:sz="0" w:space="0" w:color="auto"/>
        <w:left w:val="none" w:sz="0" w:space="0" w:color="auto"/>
        <w:bottom w:val="none" w:sz="0" w:space="0" w:color="auto"/>
        <w:right w:val="none" w:sz="0" w:space="0" w:color="auto"/>
      </w:divBdr>
    </w:div>
    <w:div w:id="211819151">
      <w:bodyDiv w:val="1"/>
      <w:marLeft w:val="0"/>
      <w:marRight w:val="0"/>
      <w:marTop w:val="0"/>
      <w:marBottom w:val="0"/>
      <w:divBdr>
        <w:top w:val="none" w:sz="0" w:space="0" w:color="auto"/>
        <w:left w:val="none" w:sz="0" w:space="0" w:color="auto"/>
        <w:bottom w:val="none" w:sz="0" w:space="0" w:color="auto"/>
        <w:right w:val="none" w:sz="0" w:space="0" w:color="auto"/>
      </w:divBdr>
    </w:div>
    <w:div w:id="214439037">
      <w:bodyDiv w:val="1"/>
      <w:marLeft w:val="0"/>
      <w:marRight w:val="0"/>
      <w:marTop w:val="0"/>
      <w:marBottom w:val="0"/>
      <w:divBdr>
        <w:top w:val="none" w:sz="0" w:space="0" w:color="auto"/>
        <w:left w:val="none" w:sz="0" w:space="0" w:color="auto"/>
        <w:bottom w:val="none" w:sz="0" w:space="0" w:color="auto"/>
        <w:right w:val="none" w:sz="0" w:space="0" w:color="auto"/>
      </w:divBdr>
    </w:div>
    <w:div w:id="218440261">
      <w:bodyDiv w:val="1"/>
      <w:marLeft w:val="0"/>
      <w:marRight w:val="0"/>
      <w:marTop w:val="0"/>
      <w:marBottom w:val="0"/>
      <w:divBdr>
        <w:top w:val="none" w:sz="0" w:space="0" w:color="auto"/>
        <w:left w:val="none" w:sz="0" w:space="0" w:color="auto"/>
        <w:bottom w:val="none" w:sz="0" w:space="0" w:color="auto"/>
        <w:right w:val="none" w:sz="0" w:space="0" w:color="auto"/>
      </w:divBdr>
    </w:div>
    <w:div w:id="225802279">
      <w:bodyDiv w:val="1"/>
      <w:marLeft w:val="0"/>
      <w:marRight w:val="0"/>
      <w:marTop w:val="0"/>
      <w:marBottom w:val="0"/>
      <w:divBdr>
        <w:top w:val="none" w:sz="0" w:space="0" w:color="auto"/>
        <w:left w:val="none" w:sz="0" w:space="0" w:color="auto"/>
        <w:bottom w:val="none" w:sz="0" w:space="0" w:color="auto"/>
        <w:right w:val="none" w:sz="0" w:space="0" w:color="auto"/>
      </w:divBdr>
    </w:div>
    <w:div w:id="228813406">
      <w:bodyDiv w:val="1"/>
      <w:marLeft w:val="0"/>
      <w:marRight w:val="0"/>
      <w:marTop w:val="0"/>
      <w:marBottom w:val="0"/>
      <w:divBdr>
        <w:top w:val="none" w:sz="0" w:space="0" w:color="auto"/>
        <w:left w:val="none" w:sz="0" w:space="0" w:color="auto"/>
        <w:bottom w:val="none" w:sz="0" w:space="0" w:color="auto"/>
        <w:right w:val="none" w:sz="0" w:space="0" w:color="auto"/>
      </w:divBdr>
    </w:div>
    <w:div w:id="254360972">
      <w:bodyDiv w:val="1"/>
      <w:marLeft w:val="0"/>
      <w:marRight w:val="0"/>
      <w:marTop w:val="0"/>
      <w:marBottom w:val="0"/>
      <w:divBdr>
        <w:top w:val="none" w:sz="0" w:space="0" w:color="auto"/>
        <w:left w:val="none" w:sz="0" w:space="0" w:color="auto"/>
        <w:bottom w:val="none" w:sz="0" w:space="0" w:color="auto"/>
        <w:right w:val="none" w:sz="0" w:space="0" w:color="auto"/>
      </w:divBdr>
    </w:div>
    <w:div w:id="256603527">
      <w:bodyDiv w:val="1"/>
      <w:marLeft w:val="0"/>
      <w:marRight w:val="0"/>
      <w:marTop w:val="0"/>
      <w:marBottom w:val="0"/>
      <w:divBdr>
        <w:top w:val="none" w:sz="0" w:space="0" w:color="auto"/>
        <w:left w:val="none" w:sz="0" w:space="0" w:color="auto"/>
        <w:bottom w:val="none" w:sz="0" w:space="0" w:color="auto"/>
        <w:right w:val="none" w:sz="0" w:space="0" w:color="auto"/>
      </w:divBdr>
    </w:div>
    <w:div w:id="260143626">
      <w:bodyDiv w:val="1"/>
      <w:marLeft w:val="0"/>
      <w:marRight w:val="0"/>
      <w:marTop w:val="0"/>
      <w:marBottom w:val="0"/>
      <w:divBdr>
        <w:top w:val="none" w:sz="0" w:space="0" w:color="auto"/>
        <w:left w:val="none" w:sz="0" w:space="0" w:color="auto"/>
        <w:bottom w:val="none" w:sz="0" w:space="0" w:color="auto"/>
        <w:right w:val="none" w:sz="0" w:space="0" w:color="auto"/>
      </w:divBdr>
    </w:div>
    <w:div w:id="277219690">
      <w:bodyDiv w:val="1"/>
      <w:marLeft w:val="0"/>
      <w:marRight w:val="0"/>
      <w:marTop w:val="0"/>
      <w:marBottom w:val="0"/>
      <w:divBdr>
        <w:top w:val="none" w:sz="0" w:space="0" w:color="auto"/>
        <w:left w:val="none" w:sz="0" w:space="0" w:color="auto"/>
        <w:bottom w:val="none" w:sz="0" w:space="0" w:color="auto"/>
        <w:right w:val="none" w:sz="0" w:space="0" w:color="auto"/>
      </w:divBdr>
    </w:div>
    <w:div w:id="279577339">
      <w:bodyDiv w:val="1"/>
      <w:marLeft w:val="0"/>
      <w:marRight w:val="0"/>
      <w:marTop w:val="0"/>
      <w:marBottom w:val="0"/>
      <w:divBdr>
        <w:top w:val="none" w:sz="0" w:space="0" w:color="auto"/>
        <w:left w:val="none" w:sz="0" w:space="0" w:color="auto"/>
        <w:bottom w:val="none" w:sz="0" w:space="0" w:color="auto"/>
        <w:right w:val="none" w:sz="0" w:space="0" w:color="auto"/>
      </w:divBdr>
    </w:div>
    <w:div w:id="283463864">
      <w:bodyDiv w:val="1"/>
      <w:marLeft w:val="0"/>
      <w:marRight w:val="0"/>
      <w:marTop w:val="0"/>
      <w:marBottom w:val="0"/>
      <w:divBdr>
        <w:top w:val="none" w:sz="0" w:space="0" w:color="auto"/>
        <w:left w:val="none" w:sz="0" w:space="0" w:color="auto"/>
        <w:bottom w:val="none" w:sz="0" w:space="0" w:color="auto"/>
        <w:right w:val="none" w:sz="0" w:space="0" w:color="auto"/>
      </w:divBdr>
    </w:div>
    <w:div w:id="292834819">
      <w:bodyDiv w:val="1"/>
      <w:marLeft w:val="0"/>
      <w:marRight w:val="0"/>
      <w:marTop w:val="0"/>
      <w:marBottom w:val="0"/>
      <w:divBdr>
        <w:top w:val="none" w:sz="0" w:space="0" w:color="auto"/>
        <w:left w:val="none" w:sz="0" w:space="0" w:color="auto"/>
        <w:bottom w:val="none" w:sz="0" w:space="0" w:color="auto"/>
        <w:right w:val="none" w:sz="0" w:space="0" w:color="auto"/>
      </w:divBdr>
    </w:div>
    <w:div w:id="302121081">
      <w:bodyDiv w:val="1"/>
      <w:marLeft w:val="0"/>
      <w:marRight w:val="0"/>
      <w:marTop w:val="0"/>
      <w:marBottom w:val="0"/>
      <w:divBdr>
        <w:top w:val="none" w:sz="0" w:space="0" w:color="auto"/>
        <w:left w:val="none" w:sz="0" w:space="0" w:color="auto"/>
        <w:bottom w:val="none" w:sz="0" w:space="0" w:color="auto"/>
        <w:right w:val="none" w:sz="0" w:space="0" w:color="auto"/>
      </w:divBdr>
    </w:div>
    <w:div w:id="306478386">
      <w:bodyDiv w:val="1"/>
      <w:marLeft w:val="0"/>
      <w:marRight w:val="0"/>
      <w:marTop w:val="0"/>
      <w:marBottom w:val="0"/>
      <w:divBdr>
        <w:top w:val="none" w:sz="0" w:space="0" w:color="auto"/>
        <w:left w:val="none" w:sz="0" w:space="0" w:color="auto"/>
        <w:bottom w:val="none" w:sz="0" w:space="0" w:color="auto"/>
        <w:right w:val="none" w:sz="0" w:space="0" w:color="auto"/>
      </w:divBdr>
    </w:div>
    <w:div w:id="309285805">
      <w:bodyDiv w:val="1"/>
      <w:marLeft w:val="0"/>
      <w:marRight w:val="0"/>
      <w:marTop w:val="0"/>
      <w:marBottom w:val="0"/>
      <w:divBdr>
        <w:top w:val="none" w:sz="0" w:space="0" w:color="auto"/>
        <w:left w:val="none" w:sz="0" w:space="0" w:color="auto"/>
        <w:bottom w:val="none" w:sz="0" w:space="0" w:color="auto"/>
        <w:right w:val="none" w:sz="0" w:space="0" w:color="auto"/>
      </w:divBdr>
    </w:div>
    <w:div w:id="313486459">
      <w:bodyDiv w:val="1"/>
      <w:marLeft w:val="0"/>
      <w:marRight w:val="0"/>
      <w:marTop w:val="0"/>
      <w:marBottom w:val="0"/>
      <w:divBdr>
        <w:top w:val="none" w:sz="0" w:space="0" w:color="auto"/>
        <w:left w:val="none" w:sz="0" w:space="0" w:color="auto"/>
        <w:bottom w:val="none" w:sz="0" w:space="0" w:color="auto"/>
        <w:right w:val="none" w:sz="0" w:space="0" w:color="auto"/>
      </w:divBdr>
    </w:div>
    <w:div w:id="319771699">
      <w:bodyDiv w:val="1"/>
      <w:marLeft w:val="0"/>
      <w:marRight w:val="0"/>
      <w:marTop w:val="0"/>
      <w:marBottom w:val="0"/>
      <w:divBdr>
        <w:top w:val="none" w:sz="0" w:space="0" w:color="auto"/>
        <w:left w:val="none" w:sz="0" w:space="0" w:color="auto"/>
        <w:bottom w:val="none" w:sz="0" w:space="0" w:color="auto"/>
        <w:right w:val="none" w:sz="0" w:space="0" w:color="auto"/>
      </w:divBdr>
    </w:div>
    <w:div w:id="328993082">
      <w:bodyDiv w:val="1"/>
      <w:marLeft w:val="0"/>
      <w:marRight w:val="0"/>
      <w:marTop w:val="0"/>
      <w:marBottom w:val="0"/>
      <w:divBdr>
        <w:top w:val="none" w:sz="0" w:space="0" w:color="auto"/>
        <w:left w:val="none" w:sz="0" w:space="0" w:color="auto"/>
        <w:bottom w:val="none" w:sz="0" w:space="0" w:color="auto"/>
        <w:right w:val="none" w:sz="0" w:space="0" w:color="auto"/>
      </w:divBdr>
    </w:div>
    <w:div w:id="342635141">
      <w:bodyDiv w:val="1"/>
      <w:marLeft w:val="0"/>
      <w:marRight w:val="0"/>
      <w:marTop w:val="0"/>
      <w:marBottom w:val="0"/>
      <w:divBdr>
        <w:top w:val="none" w:sz="0" w:space="0" w:color="auto"/>
        <w:left w:val="none" w:sz="0" w:space="0" w:color="auto"/>
        <w:bottom w:val="none" w:sz="0" w:space="0" w:color="auto"/>
        <w:right w:val="none" w:sz="0" w:space="0" w:color="auto"/>
      </w:divBdr>
    </w:div>
    <w:div w:id="346715168">
      <w:bodyDiv w:val="1"/>
      <w:marLeft w:val="0"/>
      <w:marRight w:val="0"/>
      <w:marTop w:val="0"/>
      <w:marBottom w:val="0"/>
      <w:divBdr>
        <w:top w:val="none" w:sz="0" w:space="0" w:color="auto"/>
        <w:left w:val="none" w:sz="0" w:space="0" w:color="auto"/>
        <w:bottom w:val="none" w:sz="0" w:space="0" w:color="auto"/>
        <w:right w:val="none" w:sz="0" w:space="0" w:color="auto"/>
      </w:divBdr>
    </w:div>
    <w:div w:id="362169784">
      <w:bodyDiv w:val="1"/>
      <w:marLeft w:val="0"/>
      <w:marRight w:val="0"/>
      <w:marTop w:val="0"/>
      <w:marBottom w:val="0"/>
      <w:divBdr>
        <w:top w:val="none" w:sz="0" w:space="0" w:color="auto"/>
        <w:left w:val="none" w:sz="0" w:space="0" w:color="auto"/>
        <w:bottom w:val="none" w:sz="0" w:space="0" w:color="auto"/>
        <w:right w:val="none" w:sz="0" w:space="0" w:color="auto"/>
      </w:divBdr>
    </w:div>
    <w:div w:id="378284394">
      <w:bodyDiv w:val="1"/>
      <w:marLeft w:val="0"/>
      <w:marRight w:val="0"/>
      <w:marTop w:val="0"/>
      <w:marBottom w:val="0"/>
      <w:divBdr>
        <w:top w:val="none" w:sz="0" w:space="0" w:color="auto"/>
        <w:left w:val="none" w:sz="0" w:space="0" w:color="auto"/>
        <w:bottom w:val="none" w:sz="0" w:space="0" w:color="auto"/>
        <w:right w:val="none" w:sz="0" w:space="0" w:color="auto"/>
      </w:divBdr>
    </w:div>
    <w:div w:id="379280385">
      <w:bodyDiv w:val="1"/>
      <w:marLeft w:val="0"/>
      <w:marRight w:val="0"/>
      <w:marTop w:val="0"/>
      <w:marBottom w:val="0"/>
      <w:divBdr>
        <w:top w:val="none" w:sz="0" w:space="0" w:color="auto"/>
        <w:left w:val="none" w:sz="0" w:space="0" w:color="auto"/>
        <w:bottom w:val="none" w:sz="0" w:space="0" w:color="auto"/>
        <w:right w:val="none" w:sz="0" w:space="0" w:color="auto"/>
      </w:divBdr>
    </w:div>
    <w:div w:id="396053699">
      <w:bodyDiv w:val="1"/>
      <w:marLeft w:val="0"/>
      <w:marRight w:val="0"/>
      <w:marTop w:val="0"/>
      <w:marBottom w:val="0"/>
      <w:divBdr>
        <w:top w:val="none" w:sz="0" w:space="0" w:color="auto"/>
        <w:left w:val="none" w:sz="0" w:space="0" w:color="auto"/>
        <w:bottom w:val="none" w:sz="0" w:space="0" w:color="auto"/>
        <w:right w:val="none" w:sz="0" w:space="0" w:color="auto"/>
      </w:divBdr>
    </w:div>
    <w:div w:id="402221164">
      <w:bodyDiv w:val="1"/>
      <w:marLeft w:val="0"/>
      <w:marRight w:val="0"/>
      <w:marTop w:val="0"/>
      <w:marBottom w:val="0"/>
      <w:divBdr>
        <w:top w:val="none" w:sz="0" w:space="0" w:color="auto"/>
        <w:left w:val="none" w:sz="0" w:space="0" w:color="auto"/>
        <w:bottom w:val="none" w:sz="0" w:space="0" w:color="auto"/>
        <w:right w:val="none" w:sz="0" w:space="0" w:color="auto"/>
      </w:divBdr>
    </w:div>
    <w:div w:id="418404198">
      <w:bodyDiv w:val="1"/>
      <w:marLeft w:val="0"/>
      <w:marRight w:val="0"/>
      <w:marTop w:val="0"/>
      <w:marBottom w:val="0"/>
      <w:divBdr>
        <w:top w:val="none" w:sz="0" w:space="0" w:color="auto"/>
        <w:left w:val="none" w:sz="0" w:space="0" w:color="auto"/>
        <w:bottom w:val="none" w:sz="0" w:space="0" w:color="auto"/>
        <w:right w:val="none" w:sz="0" w:space="0" w:color="auto"/>
      </w:divBdr>
    </w:div>
    <w:div w:id="418986557">
      <w:bodyDiv w:val="1"/>
      <w:marLeft w:val="0"/>
      <w:marRight w:val="0"/>
      <w:marTop w:val="0"/>
      <w:marBottom w:val="0"/>
      <w:divBdr>
        <w:top w:val="none" w:sz="0" w:space="0" w:color="auto"/>
        <w:left w:val="none" w:sz="0" w:space="0" w:color="auto"/>
        <w:bottom w:val="none" w:sz="0" w:space="0" w:color="auto"/>
        <w:right w:val="none" w:sz="0" w:space="0" w:color="auto"/>
      </w:divBdr>
    </w:div>
    <w:div w:id="419330037">
      <w:bodyDiv w:val="1"/>
      <w:marLeft w:val="0"/>
      <w:marRight w:val="0"/>
      <w:marTop w:val="0"/>
      <w:marBottom w:val="0"/>
      <w:divBdr>
        <w:top w:val="none" w:sz="0" w:space="0" w:color="auto"/>
        <w:left w:val="none" w:sz="0" w:space="0" w:color="auto"/>
        <w:bottom w:val="none" w:sz="0" w:space="0" w:color="auto"/>
        <w:right w:val="none" w:sz="0" w:space="0" w:color="auto"/>
      </w:divBdr>
    </w:div>
    <w:div w:id="424377544">
      <w:bodyDiv w:val="1"/>
      <w:marLeft w:val="0"/>
      <w:marRight w:val="0"/>
      <w:marTop w:val="0"/>
      <w:marBottom w:val="0"/>
      <w:divBdr>
        <w:top w:val="none" w:sz="0" w:space="0" w:color="auto"/>
        <w:left w:val="none" w:sz="0" w:space="0" w:color="auto"/>
        <w:bottom w:val="none" w:sz="0" w:space="0" w:color="auto"/>
        <w:right w:val="none" w:sz="0" w:space="0" w:color="auto"/>
      </w:divBdr>
    </w:div>
    <w:div w:id="425342643">
      <w:bodyDiv w:val="1"/>
      <w:marLeft w:val="0"/>
      <w:marRight w:val="0"/>
      <w:marTop w:val="0"/>
      <w:marBottom w:val="0"/>
      <w:divBdr>
        <w:top w:val="none" w:sz="0" w:space="0" w:color="auto"/>
        <w:left w:val="none" w:sz="0" w:space="0" w:color="auto"/>
        <w:bottom w:val="none" w:sz="0" w:space="0" w:color="auto"/>
        <w:right w:val="none" w:sz="0" w:space="0" w:color="auto"/>
      </w:divBdr>
    </w:div>
    <w:div w:id="443034522">
      <w:bodyDiv w:val="1"/>
      <w:marLeft w:val="0"/>
      <w:marRight w:val="0"/>
      <w:marTop w:val="0"/>
      <w:marBottom w:val="0"/>
      <w:divBdr>
        <w:top w:val="none" w:sz="0" w:space="0" w:color="auto"/>
        <w:left w:val="none" w:sz="0" w:space="0" w:color="auto"/>
        <w:bottom w:val="none" w:sz="0" w:space="0" w:color="auto"/>
        <w:right w:val="none" w:sz="0" w:space="0" w:color="auto"/>
      </w:divBdr>
    </w:div>
    <w:div w:id="458766515">
      <w:bodyDiv w:val="1"/>
      <w:marLeft w:val="0"/>
      <w:marRight w:val="0"/>
      <w:marTop w:val="0"/>
      <w:marBottom w:val="0"/>
      <w:divBdr>
        <w:top w:val="none" w:sz="0" w:space="0" w:color="auto"/>
        <w:left w:val="none" w:sz="0" w:space="0" w:color="auto"/>
        <w:bottom w:val="none" w:sz="0" w:space="0" w:color="auto"/>
        <w:right w:val="none" w:sz="0" w:space="0" w:color="auto"/>
      </w:divBdr>
    </w:div>
    <w:div w:id="483199700">
      <w:bodyDiv w:val="1"/>
      <w:marLeft w:val="0"/>
      <w:marRight w:val="0"/>
      <w:marTop w:val="0"/>
      <w:marBottom w:val="0"/>
      <w:divBdr>
        <w:top w:val="none" w:sz="0" w:space="0" w:color="auto"/>
        <w:left w:val="none" w:sz="0" w:space="0" w:color="auto"/>
        <w:bottom w:val="none" w:sz="0" w:space="0" w:color="auto"/>
        <w:right w:val="none" w:sz="0" w:space="0" w:color="auto"/>
      </w:divBdr>
    </w:div>
    <w:div w:id="499472014">
      <w:bodyDiv w:val="1"/>
      <w:marLeft w:val="0"/>
      <w:marRight w:val="0"/>
      <w:marTop w:val="0"/>
      <w:marBottom w:val="0"/>
      <w:divBdr>
        <w:top w:val="none" w:sz="0" w:space="0" w:color="auto"/>
        <w:left w:val="none" w:sz="0" w:space="0" w:color="auto"/>
        <w:bottom w:val="none" w:sz="0" w:space="0" w:color="auto"/>
        <w:right w:val="none" w:sz="0" w:space="0" w:color="auto"/>
      </w:divBdr>
    </w:div>
    <w:div w:id="519854692">
      <w:bodyDiv w:val="1"/>
      <w:marLeft w:val="0"/>
      <w:marRight w:val="0"/>
      <w:marTop w:val="0"/>
      <w:marBottom w:val="0"/>
      <w:divBdr>
        <w:top w:val="none" w:sz="0" w:space="0" w:color="auto"/>
        <w:left w:val="none" w:sz="0" w:space="0" w:color="auto"/>
        <w:bottom w:val="none" w:sz="0" w:space="0" w:color="auto"/>
        <w:right w:val="none" w:sz="0" w:space="0" w:color="auto"/>
      </w:divBdr>
    </w:div>
    <w:div w:id="520095644">
      <w:bodyDiv w:val="1"/>
      <w:marLeft w:val="0"/>
      <w:marRight w:val="0"/>
      <w:marTop w:val="0"/>
      <w:marBottom w:val="0"/>
      <w:divBdr>
        <w:top w:val="none" w:sz="0" w:space="0" w:color="auto"/>
        <w:left w:val="none" w:sz="0" w:space="0" w:color="auto"/>
        <w:bottom w:val="none" w:sz="0" w:space="0" w:color="auto"/>
        <w:right w:val="none" w:sz="0" w:space="0" w:color="auto"/>
      </w:divBdr>
    </w:div>
    <w:div w:id="542442088">
      <w:bodyDiv w:val="1"/>
      <w:marLeft w:val="0"/>
      <w:marRight w:val="0"/>
      <w:marTop w:val="0"/>
      <w:marBottom w:val="0"/>
      <w:divBdr>
        <w:top w:val="none" w:sz="0" w:space="0" w:color="auto"/>
        <w:left w:val="none" w:sz="0" w:space="0" w:color="auto"/>
        <w:bottom w:val="none" w:sz="0" w:space="0" w:color="auto"/>
        <w:right w:val="none" w:sz="0" w:space="0" w:color="auto"/>
      </w:divBdr>
    </w:div>
    <w:div w:id="553469254">
      <w:bodyDiv w:val="1"/>
      <w:marLeft w:val="0"/>
      <w:marRight w:val="0"/>
      <w:marTop w:val="0"/>
      <w:marBottom w:val="0"/>
      <w:divBdr>
        <w:top w:val="none" w:sz="0" w:space="0" w:color="auto"/>
        <w:left w:val="none" w:sz="0" w:space="0" w:color="auto"/>
        <w:bottom w:val="none" w:sz="0" w:space="0" w:color="auto"/>
        <w:right w:val="none" w:sz="0" w:space="0" w:color="auto"/>
      </w:divBdr>
    </w:div>
    <w:div w:id="581648766">
      <w:bodyDiv w:val="1"/>
      <w:marLeft w:val="0"/>
      <w:marRight w:val="0"/>
      <w:marTop w:val="0"/>
      <w:marBottom w:val="0"/>
      <w:divBdr>
        <w:top w:val="none" w:sz="0" w:space="0" w:color="auto"/>
        <w:left w:val="none" w:sz="0" w:space="0" w:color="auto"/>
        <w:bottom w:val="none" w:sz="0" w:space="0" w:color="auto"/>
        <w:right w:val="none" w:sz="0" w:space="0" w:color="auto"/>
      </w:divBdr>
    </w:div>
    <w:div w:id="598682309">
      <w:bodyDiv w:val="1"/>
      <w:marLeft w:val="0"/>
      <w:marRight w:val="0"/>
      <w:marTop w:val="0"/>
      <w:marBottom w:val="0"/>
      <w:divBdr>
        <w:top w:val="none" w:sz="0" w:space="0" w:color="auto"/>
        <w:left w:val="none" w:sz="0" w:space="0" w:color="auto"/>
        <w:bottom w:val="none" w:sz="0" w:space="0" w:color="auto"/>
        <w:right w:val="none" w:sz="0" w:space="0" w:color="auto"/>
      </w:divBdr>
    </w:div>
    <w:div w:id="603078713">
      <w:bodyDiv w:val="1"/>
      <w:marLeft w:val="0"/>
      <w:marRight w:val="0"/>
      <w:marTop w:val="0"/>
      <w:marBottom w:val="0"/>
      <w:divBdr>
        <w:top w:val="none" w:sz="0" w:space="0" w:color="auto"/>
        <w:left w:val="none" w:sz="0" w:space="0" w:color="auto"/>
        <w:bottom w:val="none" w:sz="0" w:space="0" w:color="auto"/>
        <w:right w:val="none" w:sz="0" w:space="0" w:color="auto"/>
      </w:divBdr>
    </w:div>
    <w:div w:id="612831011">
      <w:bodyDiv w:val="1"/>
      <w:marLeft w:val="0"/>
      <w:marRight w:val="0"/>
      <w:marTop w:val="0"/>
      <w:marBottom w:val="0"/>
      <w:divBdr>
        <w:top w:val="none" w:sz="0" w:space="0" w:color="auto"/>
        <w:left w:val="none" w:sz="0" w:space="0" w:color="auto"/>
        <w:bottom w:val="none" w:sz="0" w:space="0" w:color="auto"/>
        <w:right w:val="none" w:sz="0" w:space="0" w:color="auto"/>
      </w:divBdr>
    </w:div>
    <w:div w:id="616183122">
      <w:bodyDiv w:val="1"/>
      <w:marLeft w:val="0"/>
      <w:marRight w:val="0"/>
      <w:marTop w:val="0"/>
      <w:marBottom w:val="0"/>
      <w:divBdr>
        <w:top w:val="none" w:sz="0" w:space="0" w:color="auto"/>
        <w:left w:val="none" w:sz="0" w:space="0" w:color="auto"/>
        <w:bottom w:val="none" w:sz="0" w:space="0" w:color="auto"/>
        <w:right w:val="none" w:sz="0" w:space="0" w:color="auto"/>
      </w:divBdr>
    </w:div>
    <w:div w:id="631791059">
      <w:bodyDiv w:val="1"/>
      <w:marLeft w:val="0"/>
      <w:marRight w:val="0"/>
      <w:marTop w:val="0"/>
      <w:marBottom w:val="0"/>
      <w:divBdr>
        <w:top w:val="none" w:sz="0" w:space="0" w:color="auto"/>
        <w:left w:val="none" w:sz="0" w:space="0" w:color="auto"/>
        <w:bottom w:val="none" w:sz="0" w:space="0" w:color="auto"/>
        <w:right w:val="none" w:sz="0" w:space="0" w:color="auto"/>
      </w:divBdr>
    </w:div>
    <w:div w:id="643238771">
      <w:bodyDiv w:val="1"/>
      <w:marLeft w:val="0"/>
      <w:marRight w:val="0"/>
      <w:marTop w:val="0"/>
      <w:marBottom w:val="0"/>
      <w:divBdr>
        <w:top w:val="none" w:sz="0" w:space="0" w:color="auto"/>
        <w:left w:val="none" w:sz="0" w:space="0" w:color="auto"/>
        <w:bottom w:val="none" w:sz="0" w:space="0" w:color="auto"/>
        <w:right w:val="none" w:sz="0" w:space="0" w:color="auto"/>
      </w:divBdr>
    </w:div>
    <w:div w:id="644747171">
      <w:bodyDiv w:val="1"/>
      <w:marLeft w:val="0"/>
      <w:marRight w:val="0"/>
      <w:marTop w:val="0"/>
      <w:marBottom w:val="0"/>
      <w:divBdr>
        <w:top w:val="none" w:sz="0" w:space="0" w:color="auto"/>
        <w:left w:val="none" w:sz="0" w:space="0" w:color="auto"/>
        <w:bottom w:val="none" w:sz="0" w:space="0" w:color="auto"/>
        <w:right w:val="none" w:sz="0" w:space="0" w:color="auto"/>
      </w:divBdr>
    </w:div>
    <w:div w:id="650452250">
      <w:bodyDiv w:val="1"/>
      <w:marLeft w:val="0"/>
      <w:marRight w:val="0"/>
      <w:marTop w:val="0"/>
      <w:marBottom w:val="0"/>
      <w:divBdr>
        <w:top w:val="none" w:sz="0" w:space="0" w:color="auto"/>
        <w:left w:val="none" w:sz="0" w:space="0" w:color="auto"/>
        <w:bottom w:val="none" w:sz="0" w:space="0" w:color="auto"/>
        <w:right w:val="none" w:sz="0" w:space="0" w:color="auto"/>
      </w:divBdr>
    </w:div>
    <w:div w:id="669334273">
      <w:bodyDiv w:val="1"/>
      <w:marLeft w:val="0"/>
      <w:marRight w:val="0"/>
      <w:marTop w:val="0"/>
      <w:marBottom w:val="0"/>
      <w:divBdr>
        <w:top w:val="none" w:sz="0" w:space="0" w:color="auto"/>
        <w:left w:val="none" w:sz="0" w:space="0" w:color="auto"/>
        <w:bottom w:val="none" w:sz="0" w:space="0" w:color="auto"/>
        <w:right w:val="none" w:sz="0" w:space="0" w:color="auto"/>
      </w:divBdr>
    </w:div>
    <w:div w:id="670642285">
      <w:bodyDiv w:val="1"/>
      <w:marLeft w:val="0"/>
      <w:marRight w:val="0"/>
      <w:marTop w:val="0"/>
      <w:marBottom w:val="0"/>
      <w:divBdr>
        <w:top w:val="none" w:sz="0" w:space="0" w:color="auto"/>
        <w:left w:val="none" w:sz="0" w:space="0" w:color="auto"/>
        <w:bottom w:val="none" w:sz="0" w:space="0" w:color="auto"/>
        <w:right w:val="none" w:sz="0" w:space="0" w:color="auto"/>
      </w:divBdr>
    </w:div>
    <w:div w:id="675108311">
      <w:bodyDiv w:val="1"/>
      <w:marLeft w:val="0"/>
      <w:marRight w:val="0"/>
      <w:marTop w:val="0"/>
      <w:marBottom w:val="0"/>
      <w:divBdr>
        <w:top w:val="none" w:sz="0" w:space="0" w:color="auto"/>
        <w:left w:val="none" w:sz="0" w:space="0" w:color="auto"/>
        <w:bottom w:val="none" w:sz="0" w:space="0" w:color="auto"/>
        <w:right w:val="none" w:sz="0" w:space="0" w:color="auto"/>
      </w:divBdr>
    </w:div>
    <w:div w:id="675234686">
      <w:bodyDiv w:val="1"/>
      <w:marLeft w:val="0"/>
      <w:marRight w:val="0"/>
      <w:marTop w:val="0"/>
      <w:marBottom w:val="0"/>
      <w:divBdr>
        <w:top w:val="none" w:sz="0" w:space="0" w:color="auto"/>
        <w:left w:val="none" w:sz="0" w:space="0" w:color="auto"/>
        <w:bottom w:val="none" w:sz="0" w:space="0" w:color="auto"/>
        <w:right w:val="none" w:sz="0" w:space="0" w:color="auto"/>
      </w:divBdr>
    </w:div>
    <w:div w:id="675961405">
      <w:bodyDiv w:val="1"/>
      <w:marLeft w:val="0"/>
      <w:marRight w:val="0"/>
      <w:marTop w:val="0"/>
      <w:marBottom w:val="0"/>
      <w:divBdr>
        <w:top w:val="none" w:sz="0" w:space="0" w:color="auto"/>
        <w:left w:val="none" w:sz="0" w:space="0" w:color="auto"/>
        <w:bottom w:val="none" w:sz="0" w:space="0" w:color="auto"/>
        <w:right w:val="none" w:sz="0" w:space="0" w:color="auto"/>
      </w:divBdr>
    </w:div>
    <w:div w:id="678851940">
      <w:bodyDiv w:val="1"/>
      <w:marLeft w:val="0"/>
      <w:marRight w:val="0"/>
      <w:marTop w:val="0"/>
      <w:marBottom w:val="0"/>
      <w:divBdr>
        <w:top w:val="none" w:sz="0" w:space="0" w:color="auto"/>
        <w:left w:val="none" w:sz="0" w:space="0" w:color="auto"/>
        <w:bottom w:val="none" w:sz="0" w:space="0" w:color="auto"/>
        <w:right w:val="none" w:sz="0" w:space="0" w:color="auto"/>
      </w:divBdr>
    </w:div>
    <w:div w:id="682584524">
      <w:bodyDiv w:val="1"/>
      <w:marLeft w:val="0"/>
      <w:marRight w:val="0"/>
      <w:marTop w:val="0"/>
      <w:marBottom w:val="0"/>
      <w:divBdr>
        <w:top w:val="none" w:sz="0" w:space="0" w:color="auto"/>
        <w:left w:val="none" w:sz="0" w:space="0" w:color="auto"/>
        <w:bottom w:val="none" w:sz="0" w:space="0" w:color="auto"/>
        <w:right w:val="none" w:sz="0" w:space="0" w:color="auto"/>
      </w:divBdr>
    </w:div>
    <w:div w:id="692345928">
      <w:bodyDiv w:val="1"/>
      <w:marLeft w:val="0"/>
      <w:marRight w:val="0"/>
      <w:marTop w:val="0"/>
      <w:marBottom w:val="0"/>
      <w:divBdr>
        <w:top w:val="none" w:sz="0" w:space="0" w:color="auto"/>
        <w:left w:val="none" w:sz="0" w:space="0" w:color="auto"/>
        <w:bottom w:val="none" w:sz="0" w:space="0" w:color="auto"/>
        <w:right w:val="none" w:sz="0" w:space="0" w:color="auto"/>
      </w:divBdr>
    </w:div>
    <w:div w:id="726077342">
      <w:bodyDiv w:val="1"/>
      <w:marLeft w:val="0"/>
      <w:marRight w:val="0"/>
      <w:marTop w:val="0"/>
      <w:marBottom w:val="0"/>
      <w:divBdr>
        <w:top w:val="none" w:sz="0" w:space="0" w:color="auto"/>
        <w:left w:val="none" w:sz="0" w:space="0" w:color="auto"/>
        <w:bottom w:val="none" w:sz="0" w:space="0" w:color="auto"/>
        <w:right w:val="none" w:sz="0" w:space="0" w:color="auto"/>
      </w:divBdr>
    </w:div>
    <w:div w:id="736826918">
      <w:bodyDiv w:val="1"/>
      <w:marLeft w:val="0"/>
      <w:marRight w:val="0"/>
      <w:marTop w:val="0"/>
      <w:marBottom w:val="0"/>
      <w:divBdr>
        <w:top w:val="none" w:sz="0" w:space="0" w:color="auto"/>
        <w:left w:val="none" w:sz="0" w:space="0" w:color="auto"/>
        <w:bottom w:val="none" w:sz="0" w:space="0" w:color="auto"/>
        <w:right w:val="none" w:sz="0" w:space="0" w:color="auto"/>
      </w:divBdr>
    </w:div>
    <w:div w:id="747076937">
      <w:bodyDiv w:val="1"/>
      <w:marLeft w:val="0"/>
      <w:marRight w:val="0"/>
      <w:marTop w:val="0"/>
      <w:marBottom w:val="0"/>
      <w:divBdr>
        <w:top w:val="none" w:sz="0" w:space="0" w:color="auto"/>
        <w:left w:val="none" w:sz="0" w:space="0" w:color="auto"/>
        <w:bottom w:val="none" w:sz="0" w:space="0" w:color="auto"/>
        <w:right w:val="none" w:sz="0" w:space="0" w:color="auto"/>
      </w:divBdr>
    </w:div>
    <w:div w:id="747077449">
      <w:bodyDiv w:val="1"/>
      <w:marLeft w:val="0"/>
      <w:marRight w:val="0"/>
      <w:marTop w:val="0"/>
      <w:marBottom w:val="0"/>
      <w:divBdr>
        <w:top w:val="none" w:sz="0" w:space="0" w:color="auto"/>
        <w:left w:val="none" w:sz="0" w:space="0" w:color="auto"/>
        <w:bottom w:val="none" w:sz="0" w:space="0" w:color="auto"/>
        <w:right w:val="none" w:sz="0" w:space="0" w:color="auto"/>
      </w:divBdr>
    </w:div>
    <w:div w:id="747848717">
      <w:bodyDiv w:val="1"/>
      <w:marLeft w:val="0"/>
      <w:marRight w:val="0"/>
      <w:marTop w:val="0"/>
      <w:marBottom w:val="0"/>
      <w:divBdr>
        <w:top w:val="none" w:sz="0" w:space="0" w:color="auto"/>
        <w:left w:val="none" w:sz="0" w:space="0" w:color="auto"/>
        <w:bottom w:val="none" w:sz="0" w:space="0" w:color="auto"/>
        <w:right w:val="none" w:sz="0" w:space="0" w:color="auto"/>
      </w:divBdr>
    </w:div>
    <w:div w:id="751313310">
      <w:bodyDiv w:val="1"/>
      <w:marLeft w:val="0"/>
      <w:marRight w:val="0"/>
      <w:marTop w:val="0"/>
      <w:marBottom w:val="0"/>
      <w:divBdr>
        <w:top w:val="none" w:sz="0" w:space="0" w:color="auto"/>
        <w:left w:val="none" w:sz="0" w:space="0" w:color="auto"/>
        <w:bottom w:val="none" w:sz="0" w:space="0" w:color="auto"/>
        <w:right w:val="none" w:sz="0" w:space="0" w:color="auto"/>
      </w:divBdr>
    </w:div>
    <w:div w:id="759136243">
      <w:bodyDiv w:val="1"/>
      <w:marLeft w:val="0"/>
      <w:marRight w:val="0"/>
      <w:marTop w:val="0"/>
      <w:marBottom w:val="0"/>
      <w:divBdr>
        <w:top w:val="none" w:sz="0" w:space="0" w:color="auto"/>
        <w:left w:val="none" w:sz="0" w:space="0" w:color="auto"/>
        <w:bottom w:val="none" w:sz="0" w:space="0" w:color="auto"/>
        <w:right w:val="none" w:sz="0" w:space="0" w:color="auto"/>
      </w:divBdr>
    </w:div>
    <w:div w:id="762920890">
      <w:bodyDiv w:val="1"/>
      <w:marLeft w:val="0"/>
      <w:marRight w:val="0"/>
      <w:marTop w:val="0"/>
      <w:marBottom w:val="0"/>
      <w:divBdr>
        <w:top w:val="none" w:sz="0" w:space="0" w:color="auto"/>
        <w:left w:val="none" w:sz="0" w:space="0" w:color="auto"/>
        <w:bottom w:val="none" w:sz="0" w:space="0" w:color="auto"/>
        <w:right w:val="none" w:sz="0" w:space="0" w:color="auto"/>
      </w:divBdr>
    </w:div>
    <w:div w:id="801581161">
      <w:bodyDiv w:val="1"/>
      <w:marLeft w:val="0"/>
      <w:marRight w:val="0"/>
      <w:marTop w:val="0"/>
      <w:marBottom w:val="0"/>
      <w:divBdr>
        <w:top w:val="none" w:sz="0" w:space="0" w:color="auto"/>
        <w:left w:val="none" w:sz="0" w:space="0" w:color="auto"/>
        <w:bottom w:val="none" w:sz="0" w:space="0" w:color="auto"/>
        <w:right w:val="none" w:sz="0" w:space="0" w:color="auto"/>
      </w:divBdr>
    </w:div>
    <w:div w:id="834759779">
      <w:bodyDiv w:val="1"/>
      <w:marLeft w:val="0"/>
      <w:marRight w:val="0"/>
      <w:marTop w:val="0"/>
      <w:marBottom w:val="0"/>
      <w:divBdr>
        <w:top w:val="none" w:sz="0" w:space="0" w:color="auto"/>
        <w:left w:val="none" w:sz="0" w:space="0" w:color="auto"/>
        <w:bottom w:val="none" w:sz="0" w:space="0" w:color="auto"/>
        <w:right w:val="none" w:sz="0" w:space="0" w:color="auto"/>
      </w:divBdr>
    </w:div>
    <w:div w:id="841621513">
      <w:bodyDiv w:val="1"/>
      <w:marLeft w:val="0"/>
      <w:marRight w:val="0"/>
      <w:marTop w:val="0"/>
      <w:marBottom w:val="0"/>
      <w:divBdr>
        <w:top w:val="none" w:sz="0" w:space="0" w:color="auto"/>
        <w:left w:val="none" w:sz="0" w:space="0" w:color="auto"/>
        <w:bottom w:val="none" w:sz="0" w:space="0" w:color="auto"/>
        <w:right w:val="none" w:sz="0" w:space="0" w:color="auto"/>
      </w:divBdr>
    </w:div>
    <w:div w:id="842012244">
      <w:bodyDiv w:val="1"/>
      <w:marLeft w:val="0"/>
      <w:marRight w:val="0"/>
      <w:marTop w:val="0"/>
      <w:marBottom w:val="0"/>
      <w:divBdr>
        <w:top w:val="none" w:sz="0" w:space="0" w:color="auto"/>
        <w:left w:val="none" w:sz="0" w:space="0" w:color="auto"/>
        <w:bottom w:val="none" w:sz="0" w:space="0" w:color="auto"/>
        <w:right w:val="none" w:sz="0" w:space="0" w:color="auto"/>
      </w:divBdr>
    </w:div>
    <w:div w:id="850336460">
      <w:bodyDiv w:val="1"/>
      <w:marLeft w:val="0"/>
      <w:marRight w:val="0"/>
      <w:marTop w:val="0"/>
      <w:marBottom w:val="0"/>
      <w:divBdr>
        <w:top w:val="none" w:sz="0" w:space="0" w:color="auto"/>
        <w:left w:val="none" w:sz="0" w:space="0" w:color="auto"/>
        <w:bottom w:val="none" w:sz="0" w:space="0" w:color="auto"/>
        <w:right w:val="none" w:sz="0" w:space="0" w:color="auto"/>
      </w:divBdr>
    </w:div>
    <w:div w:id="852844912">
      <w:bodyDiv w:val="1"/>
      <w:marLeft w:val="0"/>
      <w:marRight w:val="0"/>
      <w:marTop w:val="0"/>
      <w:marBottom w:val="0"/>
      <w:divBdr>
        <w:top w:val="none" w:sz="0" w:space="0" w:color="auto"/>
        <w:left w:val="none" w:sz="0" w:space="0" w:color="auto"/>
        <w:bottom w:val="none" w:sz="0" w:space="0" w:color="auto"/>
        <w:right w:val="none" w:sz="0" w:space="0" w:color="auto"/>
      </w:divBdr>
    </w:div>
    <w:div w:id="882136437">
      <w:bodyDiv w:val="1"/>
      <w:marLeft w:val="0"/>
      <w:marRight w:val="0"/>
      <w:marTop w:val="0"/>
      <w:marBottom w:val="0"/>
      <w:divBdr>
        <w:top w:val="none" w:sz="0" w:space="0" w:color="auto"/>
        <w:left w:val="none" w:sz="0" w:space="0" w:color="auto"/>
        <w:bottom w:val="none" w:sz="0" w:space="0" w:color="auto"/>
        <w:right w:val="none" w:sz="0" w:space="0" w:color="auto"/>
      </w:divBdr>
    </w:div>
    <w:div w:id="883250358">
      <w:bodyDiv w:val="1"/>
      <w:marLeft w:val="0"/>
      <w:marRight w:val="0"/>
      <w:marTop w:val="0"/>
      <w:marBottom w:val="0"/>
      <w:divBdr>
        <w:top w:val="none" w:sz="0" w:space="0" w:color="auto"/>
        <w:left w:val="none" w:sz="0" w:space="0" w:color="auto"/>
        <w:bottom w:val="none" w:sz="0" w:space="0" w:color="auto"/>
        <w:right w:val="none" w:sz="0" w:space="0" w:color="auto"/>
      </w:divBdr>
    </w:div>
    <w:div w:id="902375961">
      <w:bodyDiv w:val="1"/>
      <w:marLeft w:val="0"/>
      <w:marRight w:val="0"/>
      <w:marTop w:val="0"/>
      <w:marBottom w:val="0"/>
      <w:divBdr>
        <w:top w:val="none" w:sz="0" w:space="0" w:color="auto"/>
        <w:left w:val="none" w:sz="0" w:space="0" w:color="auto"/>
        <w:bottom w:val="none" w:sz="0" w:space="0" w:color="auto"/>
        <w:right w:val="none" w:sz="0" w:space="0" w:color="auto"/>
      </w:divBdr>
    </w:div>
    <w:div w:id="915945180">
      <w:bodyDiv w:val="1"/>
      <w:marLeft w:val="0"/>
      <w:marRight w:val="0"/>
      <w:marTop w:val="0"/>
      <w:marBottom w:val="0"/>
      <w:divBdr>
        <w:top w:val="none" w:sz="0" w:space="0" w:color="auto"/>
        <w:left w:val="none" w:sz="0" w:space="0" w:color="auto"/>
        <w:bottom w:val="none" w:sz="0" w:space="0" w:color="auto"/>
        <w:right w:val="none" w:sz="0" w:space="0" w:color="auto"/>
      </w:divBdr>
    </w:div>
    <w:div w:id="916983118">
      <w:bodyDiv w:val="1"/>
      <w:marLeft w:val="0"/>
      <w:marRight w:val="0"/>
      <w:marTop w:val="0"/>
      <w:marBottom w:val="0"/>
      <w:divBdr>
        <w:top w:val="none" w:sz="0" w:space="0" w:color="auto"/>
        <w:left w:val="none" w:sz="0" w:space="0" w:color="auto"/>
        <w:bottom w:val="none" w:sz="0" w:space="0" w:color="auto"/>
        <w:right w:val="none" w:sz="0" w:space="0" w:color="auto"/>
      </w:divBdr>
    </w:div>
    <w:div w:id="927271341">
      <w:bodyDiv w:val="1"/>
      <w:marLeft w:val="0"/>
      <w:marRight w:val="0"/>
      <w:marTop w:val="0"/>
      <w:marBottom w:val="0"/>
      <w:divBdr>
        <w:top w:val="none" w:sz="0" w:space="0" w:color="auto"/>
        <w:left w:val="none" w:sz="0" w:space="0" w:color="auto"/>
        <w:bottom w:val="none" w:sz="0" w:space="0" w:color="auto"/>
        <w:right w:val="none" w:sz="0" w:space="0" w:color="auto"/>
      </w:divBdr>
    </w:div>
    <w:div w:id="927538545">
      <w:bodyDiv w:val="1"/>
      <w:marLeft w:val="0"/>
      <w:marRight w:val="0"/>
      <w:marTop w:val="0"/>
      <w:marBottom w:val="0"/>
      <w:divBdr>
        <w:top w:val="none" w:sz="0" w:space="0" w:color="auto"/>
        <w:left w:val="none" w:sz="0" w:space="0" w:color="auto"/>
        <w:bottom w:val="none" w:sz="0" w:space="0" w:color="auto"/>
        <w:right w:val="none" w:sz="0" w:space="0" w:color="auto"/>
      </w:divBdr>
    </w:div>
    <w:div w:id="932399243">
      <w:bodyDiv w:val="1"/>
      <w:marLeft w:val="0"/>
      <w:marRight w:val="0"/>
      <w:marTop w:val="0"/>
      <w:marBottom w:val="0"/>
      <w:divBdr>
        <w:top w:val="none" w:sz="0" w:space="0" w:color="auto"/>
        <w:left w:val="none" w:sz="0" w:space="0" w:color="auto"/>
        <w:bottom w:val="none" w:sz="0" w:space="0" w:color="auto"/>
        <w:right w:val="none" w:sz="0" w:space="0" w:color="auto"/>
      </w:divBdr>
    </w:div>
    <w:div w:id="941451939">
      <w:bodyDiv w:val="1"/>
      <w:marLeft w:val="0"/>
      <w:marRight w:val="0"/>
      <w:marTop w:val="0"/>
      <w:marBottom w:val="0"/>
      <w:divBdr>
        <w:top w:val="none" w:sz="0" w:space="0" w:color="auto"/>
        <w:left w:val="none" w:sz="0" w:space="0" w:color="auto"/>
        <w:bottom w:val="none" w:sz="0" w:space="0" w:color="auto"/>
        <w:right w:val="none" w:sz="0" w:space="0" w:color="auto"/>
      </w:divBdr>
    </w:div>
    <w:div w:id="959338418">
      <w:bodyDiv w:val="1"/>
      <w:marLeft w:val="0"/>
      <w:marRight w:val="0"/>
      <w:marTop w:val="0"/>
      <w:marBottom w:val="0"/>
      <w:divBdr>
        <w:top w:val="none" w:sz="0" w:space="0" w:color="auto"/>
        <w:left w:val="none" w:sz="0" w:space="0" w:color="auto"/>
        <w:bottom w:val="none" w:sz="0" w:space="0" w:color="auto"/>
        <w:right w:val="none" w:sz="0" w:space="0" w:color="auto"/>
      </w:divBdr>
    </w:div>
    <w:div w:id="961183095">
      <w:bodyDiv w:val="1"/>
      <w:marLeft w:val="0"/>
      <w:marRight w:val="0"/>
      <w:marTop w:val="0"/>
      <w:marBottom w:val="0"/>
      <w:divBdr>
        <w:top w:val="none" w:sz="0" w:space="0" w:color="auto"/>
        <w:left w:val="none" w:sz="0" w:space="0" w:color="auto"/>
        <w:bottom w:val="none" w:sz="0" w:space="0" w:color="auto"/>
        <w:right w:val="none" w:sz="0" w:space="0" w:color="auto"/>
      </w:divBdr>
    </w:div>
    <w:div w:id="963778677">
      <w:bodyDiv w:val="1"/>
      <w:marLeft w:val="0"/>
      <w:marRight w:val="0"/>
      <w:marTop w:val="0"/>
      <w:marBottom w:val="0"/>
      <w:divBdr>
        <w:top w:val="none" w:sz="0" w:space="0" w:color="auto"/>
        <w:left w:val="none" w:sz="0" w:space="0" w:color="auto"/>
        <w:bottom w:val="none" w:sz="0" w:space="0" w:color="auto"/>
        <w:right w:val="none" w:sz="0" w:space="0" w:color="auto"/>
      </w:divBdr>
    </w:div>
    <w:div w:id="996496572">
      <w:bodyDiv w:val="1"/>
      <w:marLeft w:val="0"/>
      <w:marRight w:val="0"/>
      <w:marTop w:val="0"/>
      <w:marBottom w:val="0"/>
      <w:divBdr>
        <w:top w:val="none" w:sz="0" w:space="0" w:color="auto"/>
        <w:left w:val="none" w:sz="0" w:space="0" w:color="auto"/>
        <w:bottom w:val="none" w:sz="0" w:space="0" w:color="auto"/>
        <w:right w:val="none" w:sz="0" w:space="0" w:color="auto"/>
      </w:divBdr>
    </w:div>
    <w:div w:id="1001472294">
      <w:bodyDiv w:val="1"/>
      <w:marLeft w:val="0"/>
      <w:marRight w:val="0"/>
      <w:marTop w:val="0"/>
      <w:marBottom w:val="0"/>
      <w:divBdr>
        <w:top w:val="none" w:sz="0" w:space="0" w:color="auto"/>
        <w:left w:val="none" w:sz="0" w:space="0" w:color="auto"/>
        <w:bottom w:val="none" w:sz="0" w:space="0" w:color="auto"/>
        <w:right w:val="none" w:sz="0" w:space="0" w:color="auto"/>
      </w:divBdr>
    </w:div>
    <w:div w:id="1010451443">
      <w:bodyDiv w:val="1"/>
      <w:marLeft w:val="0"/>
      <w:marRight w:val="0"/>
      <w:marTop w:val="0"/>
      <w:marBottom w:val="0"/>
      <w:divBdr>
        <w:top w:val="none" w:sz="0" w:space="0" w:color="auto"/>
        <w:left w:val="none" w:sz="0" w:space="0" w:color="auto"/>
        <w:bottom w:val="none" w:sz="0" w:space="0" w:color="auto"/>
        <w:right w:val="none" w:sz="0" w:space="0" w:color="auto"/>
      </w:divBdr>
    </w:div>
    <w:div w:id="1036153355">
      <w:bodyDiv w:val="1"/>
      <w:marLeft w:val="0"/>
      <w:marRight w:val="0"/>
      <w:marTop w:val="0"/>
      <w:marBottom w:val="0"/>
      <w:divBdr>
        <w:top w:val="none" w:sz="0" w:space="0" w:color="auto"/>
        <w:left w:val="none" w:sz="0" w:space="0" w:color="auto"/>
        <w:bottom w:val="none" w:sz="0" w:space="0" w:color="auto"/>
        <w:right w:val="none" w:sz="0" w:space="0" w:color="auto"/>
      </w:divBdr>
    </w:div>
    <w:div w:id="1042905235">
      <w:bodyDiv w:val="1"/>
      <w:marLeft w:val="0"/>
      <w:marRight w:val="0"/>
      <w:marTop w:val="0"/>
      <w:marBottom w:val="0"/>
      <w:divBdr>
        <w:top w:val="none" w:sz="0" w:space="0" w:color="auto"/>
        <w:left w:val="none" w:sz="0" w:space="0" w:color="auto"/>
        <w:bottom w:val="none" w:sz="0" w:space="0" w:color="auto"/>
        <w:right w:val="none" w:sz="0" w:space="0" w:color="auto"/>
      </w:divBdr>
    </w:div>
    <w:div w:id="1045061362">
      <w:bodyDiv w:val="1"/>
      <w:marLeft w:val="0"/>
      <w:marRight w:val="0"/>
      <w:marTop w:val="0"/>
      <w:marBottom w:val="0"/>
      <w:divBdr>
        <w:top w:val="none" w:sz="0" w:space="0" w:color="auto"/>
        <w:left w:val="none" w:sz="0" w:space="0" w:color="auto"/>
        <w:bottom w:val="none" w:sz="0" w:space="0" w:color="auto"/>
        <w:right w:val="none" w:sz="0" w:space="0" w:color="auto"/>
      </w:divBdr>
    </w:div>
    <w:div w:id="1052539249">
      <w:bodyDiv w:val="1"/>
      <w:marLeft w:val="0"/>
      <w:marRight w:val="0"/>
      <w:marTop w:val="0"/>
      <w:marBottom w:val="0"/>
      <w:divBdr>
        <w:top w:val="none" w:sz="0" w:space="0" w:color="auto"/>
        <w:left w:val="none" w:sz="0" w:space="0" w:color="auto"/>
        <w:bottom w:val="none" w:sz="0" w:space="0" w:color="auto"/>
        <w:right w:val="none" w:sz="0" w:space="0" w:color="auto"/>
      </w:divBdr>
    </w:div>
    <w:div w:id="1053193780">
      <w:bodyDiv w:val="1"/>
      <w:marLeft w:val="0"/>
      <w:marRight w:val="0"/>
      <w:marTop w:val="0"/>
      <w:marBottom w:val="0"/>
      <w:divBdr>
        <w:top w:val="none" w:sz="0" w:space="0" w:color="auto"/>
        <w:left w:val="none" w:sz="0" w:space="0" w:color="auto"/>
        <w:bottom w:val="none" w:sz="0" w:space="0" w:color="auto"/>
        <w:right w:val="none" w:sz="0" w:space="0" w:color="auto"/>
      </w:divBdr>
    </w:div>
    <w:div w:id="1071195434">
      <w:bodyDiv w:val="1"/>
      <w:marLeft w:val="0"/>
      <w:marRight w:val="0"/>
      <w:marTop w:val="0"/>
      <w:marBottom w:val="0"/>
      <w:divBdr>
        <w:top w:val="none" w:sz="0" w:space="0" w:color="auto"/>
        <w:left w:val="none" w:sz="0" w:space="0" w:color="auto"/>
        <w:bottom w:val="none" w:sz="0" w:space="0" w:color="auto"/>
        <w:right w:val="none" w:sz="0" w:space="0" w:color="auto"/>
      </w:divBdr>
    </w:div>
    <w:div w:id="1078676797">
      <w:bodyDiv w:val="1"/>
      <w:marLeft w:val="0"/>
      <w:marRight w:val="0"/>
      <w:marTop w:val="0"/>
      <w:marBottom w:val="0"/>
      <w:divBdr>
        <w:top w:val="none" w:sz="0" w:space="0" w:color="auto"/>
        <w:left w:val="none" w:sz="0" w:space="0" w:color="auto"/>
        <w:bottom w:val="none" w:sz="0" w:space="0" w:color="auto"/>
        <w:right w:val="none" w:sz="0" w:space="0" w:color="auto"/>
      </w:divBdr>
    </w:div>
    <w:div w:id="1080327564">
      <w:bodyDiv w:val="1"/>
      <w:marLeft w:val="0"/>
      <w:marRight w:val="0"/>
      <w:marTop w:val="0"/>
      <w:marBottom w:val="0"/>
      <w:divBdr>
        <w:top w:val="none" w:sz="0" w:space="0" w:color="auto"/>
        <w:left w:val="none" w:sz="0" w:space="0" w:color="auto"/>
        <w:bottom w:val="none" w:sz="0" w:space="0" w:color="auto"/>
        <w:right w:val="none" w:sz="0" w:space="0" w:color="auto"/>
      </w:divBdr>
    </w:div>
    <w:div w:id="1082797657">
      <w:bodyDiv w:val="1"/>
      <w:marLeft w:val="0"/>
      <w:marRight w:val="0"/>
      <w:marTop w:val="0"/>
      <w:marBottom w:val="0"/>
      <w:divBdr>
        <w:top w:val="none" w:sz="0" w:space="0" w:color="auto"/>
        <w:left w:val="none" w:sz="0" w:space="0" w:color="auto"/>
        <w:bottom w:val="none" w:sz="0" w:space="0" w:color="auto"/>
        <w:right w:val="none" w:sz="0" w:space="0" w:color="auto"/>
      </w:divBdr>
    </w:div>
    <w:div w:id="1087194050">
      <w:bodyDiv w:val="1"/>
      <w:marLeft w:val="0"/>
      <w:marRight w:val="0"/>
      <w:marTop w:val="0"/>
      <w:marBottom w:val="0"/>
      <w:divBdr>
        <w:top w:val="none" w:sz="0" w:space="0" w:color="auto"/>
        <w:left w:val="none" w:sz="0" w:space="0" w:color="auto"/>
        <w:bottom w:val="none" w:sz="0" w:space="0" w:color="auto"/>
        <w:right w:val="none" w:sz="0" w:space="0" w:color="auto"/>
      </w:divBdr>
    </w:div>
    <w:div w:id="1111365281">
      <w:bodyDiv w:val="1"/>
      <w:marLeft w:val="0"/>
      <w:marRight w:val="0"/>
      <w:marTop w:val="0"/>
      <w:marBottom w:val="0"/>
      <w:divBdr>
        <w:top w:val="none" w:sz="0" w:space="0" w:color="auto"/>
        <w:left w:val="none" w:sz="0" w:space="0" w:color="auto"/>
        <w:bottom w:val="none" w:sz="0" w:space="0" w:color="auto"/>
        <w:right w:val="none" w:sz="0" w:space="0" w:color="auto"/>
      </w:divBdr>
    </w:div>
    <w:div w:id="1127770997">
      <w:bodyDiv w:val="1"/>
      <w:marLeft w:val="0"/>
      <w:marRight w:val="0"/>
      <w:marTop w:val="0"/>
      <w:marBottom w:val="0"/>
      <w:divBdr>
        <w:top w:val="none" w:sz="0" w:space="0" w:color="auto"/>
        <w:left w:val="none" w:sz="0" w:space="0" w:color="auto"/>
        <w:bottom w:val="none" w:sz="0" w:space="0" w:color="auto"/>
        <w:right w:val="none" w:sz="0" w:space="0" w:color="auto"/>
      </w:divBdr>
    </w:div>
    <w:div w:id="1153645154">
      <w:bodyDiv w:val="1"/>
      <w:marLeft w:val="0"/>
      <w:marRight w:val="0"/>
      <w:marTop w:val="0"/>
      <w:marBottom w:val="0"/>
      <w:divBdr>
        <w:top w:val="none" w:sz="0" w:space="0" w:color="auto"/>
        <w:left w:val="none" w:sz="0" w:space="0" w:color="auto"/>
        <w:bottom w:val="none" w:sz="0" w:space="0" w:color="auto"/>
        <w:right w:val="none" w:sz="0" w:space="0" w:color="auto"/>
      </w:divBdr>
    </w:div>
    <w:div w:id="1154877961">
      <w:bodyDiv w:val="1"/>
      <w:marLeft w:val="0"/>
      <w:marRight w:val="0"/>
      <w:marTop w:val="0"/>
      <w:marBottom w:val="0"/>
      <w:divBdr>
        <w:top w:val="none" w:sz="0" w:space="0" w:color="auto"/>
        <w:left w:val="none" w:sz="0" w:space="0" w:color="auto"/>
        <w:bottom w:val="none" w:sz="0" w:space="0" w:color="auto"/>
        <w:right w:val="none" w:sz="0" w:space="0" w:color="auto"/>
      </w:divBdr>
    </w:div>
    <w:div w:id="1162814002">
      <w:bodyDiv w:val="1"/>
      <w:marLeft w:val="0"/>
      <w:marRight w:val="0"/>
      <w:marTop w:val="0"/>
      <w:marBottom w:val="0"/>
      <w:divBdr>
        <w:top w:val="none" w:sz="0" w:space="0" w:color="auto"/>
        <w:left w:val="none" w:sz="0" w:space="0" w:color="auto"/>
        <w:bottom w:val="none" w:sz="0" w:space="0" w:color="auto"/>
        <w:right w:val="none" w:sz="0" w:space="0" w:color="auto"/>
      </w:divBdr>
    </w:div>
    <w:div w:id="1169101916">
      <w:bodyDiv w:val="1"/>
      <w:marLeft w:val="0"/>
      <w:marRight w:val="0"/>
      <w:marTop w:val="0"/>
      <w:marBottom w:val="0"/>
      <w:divBdr>
        <w:top w:val="none" w:sz="0" w:space="0" w:color="auto"/>
        <w:left w:val="none" w:sz="0" w:space="0" w:color="auto"/>
        <w:bottom w:val="none" w:sz="0" w:space="0" w:color="auto"/>
        <w:right w:val="none" w:sz="0" w:space="0" w:color="auto"/>
      </w:divBdr>
    </w:div>
    <w:div w:id="1171867295">
      <w:bodyDiv w:val="1"/>
      <w:marLeft w:val="0"/>
      <w:marRight w:val="0"/>
      <w:marTop w:val="0"/>
      <w:marBottom w:val="0"/>
      <w:divBdr>
        <w:top w:val="none" w:sz="0" w:space="0" w:color="auto"/>
        <w:left w:val="none" w:sz="0" w:space="0" w:color="auto"/>
        <w:bottom w:val="none" w:sz="0" w:space="0" w:color="auto"/>
        <w:right w:val="none" w:sz="0" w:space="0" w:color="auto"/>
      </w:divBdr>
    </w:div>
    <w:div w:id="1183978997">
      <w:bodyDiv w:val="1"/>
      <w:marLeft w:val="0"/>
      <w:marRight w:val="0"/>
      <w:marTop w:val="0"/>
      <w:marBottom w:val="0"/>
      <w:divBdr>
        <w:top w:val="none" w:sz="0" w:space="0" w:color="auto"/>
        <w:left w:val="none" w:sz="0" w:space="0" w:color="auto"/>
        <w:bottom w:val="none" w:sz="0" w:space="0" w:color="auto"/>
        <w:right w:val="none" w:sz="0" w:space="0" w:color="auto"/>
      </w:divBdr>
    </w:div>
    <w:div w:id="1192306696">
      <w:bodyDiv w:val="1"/>
      <w:marLeft w:val="0"/>
      <w:marRight w:val="0"/>
      <w:marTop w:val="0"/>
      <w:marBottom w:val="0"/>
      <w:divBdr>
        <w:top w:val="none" w:sz="0" w:space="0" w:color="auto"/>
        <w:left w:val="none" w:sz="0" w:space="0" w:color="auto"/>
        <w:bottom w:val="none" w:sz="0" w:space="0" w:color="auto"/>
        <w:right w:val="none" w:sz="0" w:space="0" w:color="auto"/>
      </w:divBdr>
    </w:div>
    <w:div w:id="1220553951">
      <w:bodyDiv w:val="1"/>
      <w:marLeft w:val="0"/>
      <w:marRight w:val="0"/>
      <w:marTop w:val="0"/>
      <w:marBottom w:val="0"/>
      <w:divBdr>
        <w:top w:val="none" w:sz="0" w:space="0" w:color="auto"/>
        <w:left w:val="none" w:sz="0" w:space="0" w:color="auto"/>
        <w:bottom w:val="none" w:sz="0" w:space="0" w:color="auto"/>
        <w:right w:val="none" w:sz="0" w:space="0" w:color="auto"/>
      </w:divBdr>
    </w:div>
    <w:div w:id="1224292337">
      <w:bodyDiv w:val="1"/>
      <w:marLeft w:val="0"/>
      <w:marRight w:val="0"/>
      <w:marTop w:val="0"/>
      <w:marBottom w:val="0"/>
      <w:divBdr>
        <w:top w:val="none" w:sz="0" w:space="0" w:color="auto"/>
        <w:left w:val="none" w:sz="0" w:space="0" w:color="auto"/>
        <w:bottom w:val="none" w:sz="0" w:space="0" w:color="auto"/>
        <w:right w:val="none" w:sz="0" w:space="0" w:color="auto"/>
      </w:divBdr>
    </w:div>
    <w:div w:id="1240016135">
      <w:bodyDiv w:val="1"/>
      <w:marLeft w:val="0"/>
      <w:marRight w:val="0"/>
      <w:marTop w:val="0"/>
      <w:marBottom w:val="0"/>
      <w:divBdr>
        <w:top w:val="none" w:sz="0" w:space="0" w:color="auto"/>
        <w:left w:val="none" w:sz="0" w:space="0" w:color="auto"/>
        <w:bottom w:val="none" w:sz="0" w:space="0" w:color="auto"/>
        <w:right w:val="none" w:sz="0" w:space="0" w:color="auto"/>
      </w:divBdr>
    </w:div>
    <w:div w:id="1267734126">
      <w:bodyDiv w:val="1"/>
      <w:marLeft w:val="0"/>
      <w:marRight w:val="0"/>
      <w:marTop w:val="0"/>
      <w:marBottom w:val="0"/>
      <w:divBdr>
        <w:top w:val="none" w:sz="0" w:space="0" w:color="auto"/>
        <w:left w:val="none" w:sz="0" w:space="0" w:color="auto"/>
        <w:bottom w:val="none" w:sz="0" w:space="0" w:color="auto"/>
        <w:right w:val="none" w:sz="0" w:space="0" w:color="auto"/>
      </w:divBdr>
    </w:div>
    <w:div w:id="1279602782">
      <w:bodyDiv w:val="1"/>
      <w:marLeft w:val="0"/>
      <w:marRight w:val="0"/>
      <w:marTop w:val="0"/>
      <w:marBottom w:val="0"/>
      <w:divBdr>
        <w:top w:val="none" w:sz="0" w:space="0" w:color="auto"/>
        <w:left w:val="none" w:sz="0" w:space="0" w:color="auto"/>
        <w:bottom w:val="none" w:sz="0" w:space="0" w:color="auto"/>
        <w:right w:val="none" w:sz="0" w:space="0" w:color="auto"/>
      </w:divBdr>
    </w:div>
    <w:div w:id="1281647718">
      <w:bodyDiv w:val="1"/>
      <w:marLeft w:val="0"/>
      <w:marRight w:val="0"/>
      <w:marTop w:val="0"/>
      <w:marBottom w:val="0"/>
      <w:divBdr>
        <w:top w:val="none" w:sz="0" w:space="0" w:color="auto"/>
        <w:left w:val="none" w:sz="0" w:space="0" w:color="auto"/>
        <w:bottom w:val="none" w:sz="0" w:space="0" w:color="auto"/>
        <w:right w:val="none" w:sz="0" w:space="0" w:color="auto"/>
      </w:divBdr>
    </w:div>
    <w:div w:id="1312831711">
      <w:bodyDiv w:val="1"/>
      <w:marLeft w:val="0"/>
      <w:marRight w:val="0"/>
      <w:marTop w:val="0"/>
      <w:marBottom w:val="0"/>
      <w:divBdr>
        <w:top w:val="none" w:sz="0" w:space="0" w:color="auto"/>
        <w:left w:val="none" w:sz="0" w:space="0" w:color="auto"/>
        <w:bottom w:val="none" w:sz="0" w:space="0" w:color="auto"/>
        <w:right w:val="none" w:sz="0" w:space="0" w:color="auto"/>
      </w:divBdr>
    </w:div>
    <w:div w:id="1316838443">
      <w:bodyDiv w:val="1"/>
      <w:marLeft w:val="0"/>
      <w:marRight w:val="0"/>
      <w:marTop w:val="0"/>
      <w:marBottom w:val="0"/>
      <w:divBdr>
        <w:top w:val="none" w:sz="0" w:space="0" w:color="auto"/>
        <w:left w:val="none" w:sz="0" w:space="0" w:color="auto"/>
        <w:bottom w:val="none" w:sz="0" w:space="0" w:color="auto"/>
        <w:right w:val="none" w:sz="0" w:space="0" w:color="auto"/>
      </w:divBdr>
    </w:div>
    <w:div w:id="1320621119">
      <w:bodyDiv w:val="1"/>
      <w:marLeft w:val="0"/>
      <w:marRight w:val="0"/>
      <w:marTop w:val="0"/>
      <w:marBottom w:val="0"/>
      <w:divBdr>
        <w:top w:val="none" w:sz="0" w:space="0" w:color="auto"/>
        <w:left w:val="none" w:sz="0" w:space="0" w:color="auto"/>
        <w:bottom w:val="none" w:sz="0" w:space="0" w:color="auto"/>
        <w:right w:val="none" w:sz="0" w:space="0" w:color="auto"/>
      </w:divBdr>
    </w:div>
    <w:div w:id="1325820790">
      <w:bodyDiv w:val="1"/>
      <w:marLeft w:val="0"/>
      <w:marRight w:val="0"/>
      <w:marTop w:val="0"/>
      <w:marBottom w:val="0"/>
      <w:divBdr>
        <w:top w:val="none" w:sz="0" w:space="0" w:color="auto"/>
        <w:left w:val="none" w:sz="0" w:space="0" w:color="auto"/>
        <w:bottom w:val="none" w:sz="0" w:space="0" w:color="auto"/>
        <w:right w:val="none" w:sz="0" w:space="0" w:color="auto"/>
      </w:divBdr>
    </w:div>
    <w:div w:id="1337221721">
      <w:bodyDiv w:val="1"/>
      <w:marLeft w:val="0"/>
      <w:marRight w:val="0"/>
      <w:marTop w:val="0"/>
      <w:marBottom w:val="0"/>
      <w:divBdr>
        <w:top w:val="none" w:sz="0" w:space="0" w:color="auto"/>
        <w:left w:val="none" w:sz="0" w:space="0" w:color="auto"/>
        <w:bottom w:val="none" w:sz="0" w:space="0" w:color="auto"/>
        <w:right w:val="none" w:sz="0" w:space="0" w:color="auto"/>
      </w:divBdr>
    </w:div>
    <w:div w:id="1346516421">
      <w:bodyDiv w:val="1"/>
      <w:marLeft w:val="0"/>
      <w:marRight w:val="0"/>
      <w:marTop w:val="0"/>
      <w:marBottom w:val="0"/>
      <w:divBdr>
        <w:top w:val="none" w:sz="0" w:space="0" w:color="auto"/>
        <w:left w:val="none" w:sz="0" w:space="0" w:color="auto"/>
        <w:bottom w:val="none" w:sz="0" w:space="0" w:color="auto"/>
        <w:right w:val="none" w:sz="0" w:space="0" w:color="auto"/>
      </w:divBdr>
    </w:div>
    <w:div w:id="1348101256">
      <w:bodyDiv w:val="1"/>
      <w:marLeft w:val="0"/>
      <w:marRight w:val="0"/>
      <w:marTop w:val="0"/>
      <w:marBottom w:val="0"/>
      <w:divBdr>
        <w:top w:val="none" w:sz="0" w:space="0" w:color="auto"/>
        <w:left w:val="none" w:sz="0" w:space="0" w:color="auto"/>
        <w:bottom w:val="none" w:sz="0" w:space="0" w:color="auto"/>
        <w:right w:val="none" w:sz="0" w:space="0" w:color="auto"/>
      </w:divBdr>
    </w:div>
    <w:div w:id="1358191934">
      <w:bodyDiv w:val="1"/>
      <w:marLeft w:val="0"/>
      <w:marRight w:val="0"/>
      <w:marTop w:val="0"/>
      <w:marBottom w:val="0"/>
      <w:divBdr>
        <w:top w:val="none" w:sz="0" w:space="0" w:color="auto"/>
        <w:left w:val="none" w:sz="0" w:space="0" w:color="auto"/>
        <w:bottom w:val="none" w:sz="0" w:space="0" w:color="auto"/>
        <w:right w:val="none" w:sz="0" w:space="0" w:color="auto"/>
      </w:divBdr>
    </w:div>
    <w:div w:id="1362978470">
      <w:bodyDiv w:val="1"/>
      <w:marLeft w:val="0"/>
      <w:marRight w:val="0"/>
      <w:marTop w:val="0"/>
      <w:marBottom w:val="0"/>
      <w:divBdr>
        <w:top w:val="none" w:sz="0" w:space="0" w:color="auto"/>
        <w:left w:val="none" w:sz="0" w:space="0" w:color="auto"/>
        <w:bottom w:val="none" w:sz="0" w:space="0" w:color="auto"/>
        <w:right w:val="none" w:sz="0" w:space="0" w:color="auto"/>
      </w:divBdr>
    </w:div>
    <w:div w:id="1382484236">
      <w:bodyDiv w:val="1"/>
      <w:marLeft w:val="0"/>
      <w:marRight w:val="0"/>
      <w:marTop w:val="0"/>
      <w:marBottom w:val="0"/>
      <w:divBdr>
        <w:top w:val="none" w:sz="0" w:space="0" w:color="auto"/>
        <w:left w:val="none" w:sz="0" w:space="0" w:color="auto"/>
        <w:bottom w:val="none" w:sz="0" w:space="0" w:color="auto"/>
        <w:right w:val="none" w:sz="0" w:space="0" w:color="auto"/>
      </w:divBdr>
    </w:div>
    <w:div w:id="1394163170">
      <w:bodyDiv w:val="1"/>
      <w:marLeft w:val="0"/>
      <w:marRight w:val="0"/>
      <w:marTop w:val="0"/>
      <w:marBottom w:val="0"/>
      <w:divBdr>
        <w:top w:val="none" w:sz="0" w:space="0" w:color="auto"/>
        <w:left w:val="none" w:sz="0" w:space="0" w:color="auto"/>
        <w:bottom w:val="none" w:sz="0" w:space="0" w:color="auto"/>
        <w:right w:val="none" w:sz="0" w:space="0" w:color="auto"/>
      </w:divBdr>
    </w:div>
    <w:div w:id="1394356400">
      <w:bodyDiv w:val="1"/>
      <w:marLeft w:val="0"/>
      <w:marRight w:val="0"/>
      <w:marTop w:val="0"/>
      <w:marBottom w:val="0"/>
      <w:divBdr>
        <w:top w:val="none" w:sz="0" w:space="0" w:color="auto"/>
        <w:left w:val="none" w:sz="0" w:space="0" w:color="auto"/>
        <w:bottom w:val="none" w:sz="0" w:space="0" w:color="auto"/>
        <w:right w:val="none" w:sz="0" w:space="0" w:color="auto"/>
      </w:divBdr>
    </w:div>
    <w:div w:id="1406536535">
      <w:bodyDiv w:val="1"/>
      <w:marLeft w:val="0"/>
      <w:marRight w:val="0"/>
      <w:marTop w:val="0"/>
      <w:marBottom w:val="0"/>
      <w:divBdr>
        <w:top w:val="none" w:sz="0" w:space="0" w:color="auto"/>
        <w:left w:val="none" w:sz="0" w:space="0" w:color="auto"/>
        <w:bottom w:val="none" w:sz="0" w:space="0" w:color="auto"/>
        <w:right w:val="none" w:sz="0" w:space="0" w:color="auto"/>
      </w:divBdr>
    </w:div>
    <w:div w:id="1424109313">
      <w:bodyDiv w:val="1"/>
      <w:marLeft w:val="0"/>
      <w:marRight w:val="0"/>
      <w:marTop w:val="0"/>
      <w:marBottom w:val="0"/>
      <w:divBdr>
        <w:top w:val="none" w:sz="0" w:space="0" w:color="auto"/>
        <w:left w:val="none" w:sz="0" w:space="0" w:color="auto"/>
        <w:bottom w:val="none" w:sz="0" w:space="0" w:color="auto"/>
        <w:right w:val="none" w:sz="0" w:space="0" w:color="auto"/>
      </w:divBdr>
    </w:div>
    <w:div w:id="1426996118">
      <w:bodyDiv w:val="1"/>
      <w:marLeft w:val="0"/>
      <w:marRight w:val="0"/>
      <w:marTop w:val="0"/>
      <w:marBottom w:val="0"/>
      <w:divBdr>
        <w:top w:val="none" w:sz="0" w:space="0" w:color="auto"/>
        <w:left w:val="none" w:sz="0" w:space="0" w:color="auto"/>
        <w:bottom w:val="none" w:sz="0" w:space="0" w:color="auto"/>
        <w:right w:val="none" w:sz="0" w:space="0" w:color="auto"/>
      </w:divBdr>
    </w:div>
    <w:div w:id="1435006984">
      <w:bodyDiv w:val="1"/>
      <w:marLeft w:val="0"/>
      <w:marRight w:val="0"/>
      <w:marTop w:val="0"/>
      <w:marBottom w:val="0"/>
      <w:divBdr>
        <w:top w:val="none" w:sz="0" w:space="0" w:color="auto"/>
        <w:left w:val="none" w:sz="0" w:space="0" w:color="auto"/>
        <w:bottom w:val="none" w:sz="0" w:space="0" w:color="auto"/>
        <w:right w:val="none" w:sz="0" w:space="0" w:color="auto"/>
      </w:divBdr>
    </w:div>
    <w:div w:id="1438408585">
      <w:bodyDiv w:val="1"/>
      <w:marLeft w:val="0"/>
      <w:marRight w:val="0"/>
      <w:marTop w:val="0"/>
      <w:marBottom w:val="0"/>
      <w:divBdr>
        <w:top w:val="none" w:sz="0" w:space="0" w:color="auto"/>
        <w:left w:val="none" w:sz="0" w:space="0" w:color="auto"/>
        <w:bottom w:val="none" w:sz="0" w:space="0" w:color="auto"/>
        <w:right w:val="none" w:sz="0" w:space="0" w:color="auto"/>
      </w:divBdr>
    </w:div>
    <w:div w:id="1448743159">
      <w:bodyDiv w:val="1"/>
      <w:marLeft w:val="0"/>
      <w:marRight w:val="0"/>
      <w:marTop w:val="0"/>
      <w:marBottom w:val="0"/>
      <w:divBdr>
        <w:top w:val="none" w:sz="0" w:space="0" w:color="auto"/>
        <w:left w:val="none" w:sz="0" w:space="0" w:color="auto"/>
        <w:bottom w:val="none" w:sz="0" w:space="0" w:color="auto"/>
        <w:right w:val="none" w:sz="0" w:space="0" w:color="auto"/>
      </w:divBdr>
    </w:div>
    <w:div w:id="1461454119">
      <w:bodyDiv w:val="1"/>
      <w:marLeft w:val="0"/>
      <w:marRight w:val="0"/>
      <w:marTop w:val="0"/>
      <w:marBottom w:val="0"/>
      <w:divBdr>
        <w:top w:val="none" w:sz="0" w:space="0" w:color="auto"/>
        <w:left w:val="none" w:sz="0" w:space="0" w:color="auto"/>
        <w:bottom w:val="none" w:sz="0" w:space="0" w:color="auto"/>
        <w:right w:val="none" w:sz="0" w:space="0" w:color="auto"/>
      </w:divBdr>
    </w:div>
    <w:div w:id="1465199212">
      <w:bodyDiv w:val="1"/>
      <w:marLeft w:val="0"/>
      <w:marRight w:val="0"/>
      <w:marTop w:val="0"/>
      <w:marBottom w:val="0"/>
      <w:divBdr>
        <w:top w:val="none" w:sz="0" w:space="0" w:color="auto"/>
        <w:left w:val="none" w:sz="0" w:space="0" w:color="auto"/>
        <w:bottom w:val="none" w:sz="0" w:space="0" w:color="auto"/>
        <w:right w:val="none" w:sz="0" w:space="0" w:color="auto"/>
      </w:divBdr>
    </w:div>
    <w:div w:id="1481538073">
      <w:bodyDiv w:val="1"/>
      <w:marLeft w:val="0"/>
      <w:marRight w:val="0"/>
      <w:marTop w:val="0"/>
      <w:marBottom w:val="0"/>
      <w:divBdr>
        <w:top w:val="none" w:sz="0" w:space="0" w:color="auto"/>
        <w:left w:val="none" w:sz="0" w:space="0" w:color="auto"/>
        <w:bottom w:val="none" w:sz="0" w:space="0" w:color="auto"/>
        <w:right w:val="none" w:sz="0" w:space="0" w:color="auto"/>
      </w:divBdr>
    </w:div>
    <w:div w:id="1504709426">
      <w:bodyDiv w:val="1"/>
      <w:marLeft w:val="0"/>
      <w:marRight w:val="0"/>
      <w:marTop w:val="0"/>
      <w:marBottom w:val="0"/>
      <w:divBdr>
        <w:top w:val="none" w:sz="0" w:space="0" w:color="auto"/>
        <w:left w:val="none" w:sz="0" w:space="0" w:color="auto"/>
        <w:bottom w:val="none" w:sz="0" w:space="0" w:color="auto"/>
        <w:right w:val="none" w:sz="0" w:space="0" w:color="auto"/>
      </w:divBdr>
    </w:div>
    <w:div w:id="1522931367">
      <w:bodyDiv w:val="1"/>
      <w:marLeft w:val="0"/>
      <w:marRight w:val="0"/>
      <w:marTop w:val="0"/>
      <w:marBottom w:val="0"/>
      <w:divBdr>
        <w:top w:val="none" w:sz="0" w:space="0" w:color="auto"/>
        <w:left w:val="none" w:sz="0" w:space="0" w:color="auto"/>
        <w:bottom w:val="none" w:sz="0" w:space="0" w:color="auto"/>
        <w:right w:val="none" w:sz="0" w:space="0" w:color="auto"/>
      </w:divBdr>
    </w:div>
    <w:div w:id="1525630823">
      <w:bodyDiv w:val="1"/>
      <w:marLeft w:val="0"/>
      <w:marRight w:val="0"/>
      <w:marTop w:val="0"/>
      <w:marBottom w:val="0"/>
      <w:divBdr>
        <w:top w:val="none" w:sz="0" w:space="0" w:color="auto"/>
        <w:left w:val="none" w:sz="0" w:space="0" w:color="auto"/>
        <w:bottom w:val="none" w:sz="0" w:space="0" w:color="auto"/>
        <w:right w:val="none" w:sz="0" w:space="0" w:color="auto"/>
      </w:divBdr>
    </w:div>
    <w:div w:id="1549757025">
      <w:bodyDiv w:val="1"/>
      <w:marLeft w:val="0"/>
      <w:marRight w:val="0"/>
      <w:marTop w:val="0"/>
      <w:marBottom w:val="0"/>
      <w:divBdr>
        <w:top w:val="none" w:sz="0" w:space="0" w:color="auto"/>
        <w:left w:val="none" w:sz="0" w:space="0" w:color="auto"/>
        <w:bottom w:val="none" w:sz="0" w:space="0" w:color="auto"/>
        <w:right w:val="none" w:sz="0" w:space="0" w:color="auto"/>
      </w:divBdr>
    </w:div>
    <w:div w:id="1559707907">
      <w:bodyDiv w:val="1"/>
      <w:marLeft w:val="0"/>
      <w:marRight w:val="0"/>
      <w:marTop w:val="0"/>
      <w:marBottom w:val="0"/>
      <w:divBdr>
        <w:top w:val="none" w:sz="0" w:space="0" w:color="auto"/>
        <w:left w:val="none" w:sz="0" w:space="0" w:color="auto"/>
        <w:bottom w:val="none" w:sz="0" w:space="0" w:color="auto"/>
        <w:right w:val="none" w:sz="0" w:space="0" w:color="auto"/>
      </w:divBdr>
    </w:div>
    <w:div w:id="1565750035">
      <w:bodyDiv w:val="1"/>
      <w:marLeft w:val="0"/>
      <w:marRight w:val="0"/>
      <w:marTop w:val="0"/>
      <w:marBottom w:val="0"/>
      <w:divBdr>
        <w:top w:val="none" w:sz="0" w:space="0" w:color="auto"/>
        <w:left w:val="none" w:sz="0" w:space="0" w:color="auto"/>
        <w:bottom w:val="none" w:sz="0" w:space="0" w:color="auto"/>
        <w:right w:val="none" w:sz="0" w:space="0" w:color="auto"/>
      </w:divBdr>
    </w:div>
    <w:div w:id="1571039998">
      <w:bodyDiv w:val="1"/>
      <w:marLeft w:val="0"/>
      <w:marRight w:val="0"/>
      <w:marTop w:val="0"/>
      <w:marBottom w:val="0"/>
      <w:divBdr>
        <w:top w:val="none" w:sz="0" w:space="0" w:color="auto"/>
        <w:left w:val="none" w:sz="0" w:space="0" w:color="auto"/>
        <w:bottom w:val="none" w:sz="0" w:space="0" w:color="auto"/>
        <w:right w:val="none" w:sz="0" w:space="0" w:color="auto"/>
      </w:divBdr>
    </w:div>
    <w:div w:id="1571841361">
      <w:bodyDiv w:val="1"/>
      <w:marLeft w:val="0"/>
      <w:marRight w:val="0"/>
      <w:marTop w:val="0"/>
      <w:marBottom w:val="0"/>
      <w:divBdr>
        <w:top w:val="none" w:sz="0" w:space="0" w:color="auto"/>
        <w:left w:val="none" w:sz="0" w:space="0" w:color="auto"/>
        <w:bottom w:val="none" w:sz="0" w:space="0" w:color="auto"/>
        <w:right w:val="none" w:sz="0" w:space="0" w:color="auto"/>
      </w:divBdr>
    </w:div>
    <w:div w:id="1574856808">
      <w:bodyDiv w:val="1"/>
      <w:marLeft w:val="0"/>
      <w:marRight w:val="0"/>
      <w:marTop w:val="0"/>
      <w:marBottom w:val="0"/>
      <w:divBdr>
        <w:top w:val="none" w:sz="0" w:space="0" w:color="auto"/>
        <w:left w:val="none" w:sz="0" w:space="0" w:color="auto"/>
        <w:bottom w:val="none" w:sz="0" w:space="0" w:color="auto"/>
        <w:right w:val="none" w:sz="0" w:space="0" w:color="auto"/>
      </w:divBdr>
    </w:div>
    <w:div w:id="1599026327">
      <w:bodyDiv w:val="1"/>
      <w:marLeft w:val="0"/>
      <w:marRight w:val="0"/>
      <w:marTop w:val="0"/>
      <w:marBottom w:val="0"/>
      <w:divBdr>
        <w:top w:val="none" w:sz="0" w:space="0" w:color="auto"/>
        <w:left w:val="none" w:sz="0" w:space="0" w:color="auto"/>
        <w:bottom w:val="none" w:sz="0" w:space="0" w:color="auto"/>
        <w:right w:val="none" w:sz="0" w:space="0" w:color="auto"/>
      </w:divBdr>
    </w:div>
    <w:div w:id="1613317562">
      <w:bodyDiv w:val="1"/>
      <w:marLeft w:val="0"/>
      <w:marRight w:val="0"/>
      <w:marTop w:val="0"/>
      <w:marBottom w:val="0"/>
      <w:divBdr>
        <w:top w:val="none" w:sz="0" w:space="0" w:color="auto"/>
        <w:left w:val="none" w:sz="0" w:space="0" w:color="auto"/>
        <w:bottom w:val="none" w:sz="0" w:space="0" w:color="auto"/>
        <w:right w:val="none" w:sz="0" w:space="0" w:color="auto"/>
      </w:divBdr>
    </w:div>
    <w:div w:id="1621299301">
      <w:bodyDiv w:val="1"/>
      <w:marLeft w:val="0"/>
      <w:marRight w:val="0"/>
      <w:marTop w:val="0"/>
      <w:marBottom w:val="0"/>
      <w:divBdr>
        <w:top w:val="none" w:sz="0" w:space="0" w:color="auto"/>
        <w:left w:val="none" w:sz="0" w:space="0" w:color="auto"/>
        <w:bottom w:val="none" w:sz="0" w:space="0" w:color="auto"/>
        <w:right w:val="none" w:sz="0" w:space="0" w:color="auto"/>
      </w:divBdr>
    </w:div>
    <w:div w:id="1632175190">
      <w:bodyDiv w:val="1"/>
      <w:marLeft w:val="0"/>
      <w:marRight w:val="0"/>
      <w:marTop w:val="0"/>
      <w:marBottom w:val="0"/>
      <w:divBdr>
        <w:top w:val="none" w:sz="0" w:space="0" w:color="auto"/>
        <w:left w:val="none" w:sz="0" w:space="0" w:color="auto"/>
        <w:bottom w:val="none" w:sz="0" w:space="0" w:color="auto"/>
        <w:right w:val="none" w:sz="0" w:space="0" w:color="auto"/>
      </w:divBdr>
    </w:div>
    <w:div w:id="1640913073">
      <w:bodyDiv w:val="1"/>
      <w:marLeft w:val="0"/>
      <w:marRight w:val="0"/>
      <w:marTop w:val="0"/>
      <w:marBottom w:val="0"/>
      <w:divBdr>
        <w:top w:val="none" w:sz="0" w:space="0" w:color="auto"/>
        <w:left w:val="none" w:sz="0" w:space="0" w:color="auto"/>
        <w:bottom w:val="none" w:sz="0" w:space="0" w:color="auto"/>
        <w:right w:val="none" w:sz="0" w:space="0" w:color="auto"/>
      </w:divBdr>
    </w:div>
    <w:div w:id="1641425115">
      <w:bodyDiv w:val="1"/>
      <w:marLeft w:val="0"/>
      <w:marRight w:val="0"/>
      <w:marTop w:val="0"/>
      <w:marBottom w:val="0"/>
      <w:divBdr>
        <w:top w:val="none" w:sz="0" w:space="0" w:color="auto"/>
        <w:left w:val="none" w:sz="0" w:space="0" w:color="auto"/>
        <w:bottom w:val="none" w:sz="0" w:space="0" w:color="auto"/>
        <w:right w:val="none" w:sz="0" w:space="0" w:color="auto"/>
      </w:divBdr>
    </w:div>
    <w:div w:id="1659460766">
      <w:bodyDiv w:val="1"/>
      <w:marLeft w:val="0"/>
      <w:marRight w:val="0"/>
      <w:marTop w:val="0"/>
      <w:marBottom w:val="0"/>
      <w:divBdr>
        <w:top w:val="none" w:sz="0" w:space="0" w:color="auto"/>
        <w:left w:val="none" w:sz="0" w:space="0" w:color="auto"/>
        <w:bottom w:val="none" w:sz="0" w:space="0" w:color="auto"/>
        <w:right w:val="none" w:sz="0" w:space="0" w:color="auto"/>
      </w:divBdr>
    </w:div>
    <w:div w:id="1674407621">
      <w:bodyDiv w:val="1"/>
      <w:marLeft w:val="0"/>
      <w:marRight w:val="0"/>
      <w:marTop w:val="0"/>
      <w:marBottom w:val="0"/>
      <w:divBdr>
        <w:top w:val="none" w:sz="0" w:space="0" w:color="auto"/>
        <w:left w:val="none" w:sz="0" w:space="0" w:color="auto"/>
        <w:bottom w:val="none" w:sz="0" w:space="0" w:color="auto"/>
        <w:right w:val="none" w:sz="0" w:space="0" w:color="auto"/>
      </w:divBdr>
    </w:div>
    <w:div w:id="1674457103">
      <w:bodyDiv w:val="1"/>
      <w:marLeft w:val="0"/>
      <w:marRight w:val="0"/>
      <w:marTop w:val="0"/>
      <w:marBottom w:val="0"/>
      <w:divBdr>
        <w:top w:val="none" w:sz="0" w:space="0" w:color="auto"/>
        <w:left w:val="none" w:sz="0" w:space="0" w:color="auto"/>
        <w:bottom w:val="none" w:sz="0" w:space="0" w:color="auto"/>
        <w:right w:val="none" w:sz="0" w:space="0" w:color="auto"/>
      </w:divBdr>
    </w:div>
    <w:div w:id="1678969344">
      <w:bodyDiv w:val="1"/>
      <w:marLeft w:val="0"/>
      <w:marRight w:val="0"/>
      <w:marTop w:val="0"/>
      <w:marBottom w:val="0"/>
      <w:divBdr>
        <w:top w:val="none" w:sz="0" w:space="0" w:color="auto"/>
        <w:left w:val="none" w:sz="0" w:space="0" w:color="auto"/>
        <w:bottom w:val="none" w:sz="0" w:space="0" w:color="auto"/>
        <w:right w:val="none" w:sz="0" w:space="0" w:color="auto"/>
      </w:divBdr>
    </w:div>
    <w:div w:id="1684089048">
      <w:bodyDiv w:val="1"/>
      <w:marLeft w:val="0"/>
      <w:marRight w:val="0"/>
      <w:marTop w:val="0"/>
      <w:marBottom w:val="0"/>
      <w:divBdr>
        <w:top w:val="none" w:sz="0" w:space="0" w:color="auto"/>
        <w:left w:val="none" w:sz="0" w:space="0" w:color="auto"/>
        <w:bottom w:val="none" w:sz="0" w:space="0" w:color="auto"/>
        <w:right w:val="none" w:sz="0" w:space="0" w:color="auto"/>
      </w:divBdr>
    </w:div>
    <w:div w:id="1708220939">
      <w:bodyDiv w:val="1"/>
      <w:marLeft w:val="0"/>
      <w:marRight w:val="0"/>
      <w:marTop w:val="0"/>
      <w:marBottom w:val="0"/>
      <w:divBdr>
        <w:top w:val="none" w:sz="0" w:space="0" w:color="auto"/>
        <w:left w:val="none" w:sz="0" w:space="0" w:color="auto"/>
        <w:bottom w:val="none" w:sz="0" w:space="0" w:color="auto"/>
        <w:right w:val="none" w:sz="0" w:space="0" w:color="auto"/>
      </w:divBdr>
    </w:div>
    <w:div w:id="1718621342">
      <w:bodyDiv w:val="1"/>
      <w:marLeft w:val="0"/>
      <w:marRight w:val="0"/>
      <w:marTop w:val="0"/>
      <w:marBottom w:val="0"/>
      <w:divBdr>
        <w:top w:val="none" w:sz="0" w:space="0" w:color="auto"/>
        <w:left w:val="none" w:sz="0" w:space="0" w:color="auto"/>
        <w:bottom w:val="none" w:sz="0" w:space="0" w:color="auto"/>
        <w:right w:val="none" w:sz="0" w:space="0" w:color="auto"/>
      </w:divBdr>
    </w:div>
    <w:div w:id="1721055137">
      <w:bodyDiv w:val="1"/>
      <w:marLeft w:val="0"/>
      <w:marRight w:val="0"/>
      <w:marTop w:val="0"/>
      <w:marBottom w:val="0"/>
      <w:divBdr>
        <w:top w:val="none" w:sz="0" w:space="0" w:color="auto"/>
        <w:left w:val="none" w:sz="0" w:space="0" w:color="auto"/>
        <w:bottom w:val="none" w:sz="0" w:space="0" w:color="auto"/>
        <w:right w:val="none" w:sz="0" w:space="0" w:color="auto"/>
      </w:divBdr>
    </w:div>
    <w:div w:id="1721636519">
      <w:bodyDiv w:val="1"/>
      <w:marLeft w:val="0"/>
      <w:marRight w:val="0"/>
      <w:marTop w:val="0"/>
      <w:marBottom w:val="0"/>
      <w:divBdr>
        <w:top w:val="none" w:sz="0" w:space="0" w:color="auto"/>
        <w:left w:val="none" w:sz="0" w:space="0" w:color="auto"/>
        <w:bottom w:val="none" w:sz="0" w:space="0" w:color="auto"/>
        <w:right w:val="none" w:sz="0" w:space="0" w:color="auto"/>
      </w:divBdr>
    </w:div>
    <w:div w:id="1739669038">
      <w:bodyDiv w:val="1"/>
      <w:marLeft w:val="0"/>
      <w:marRight w:val="0"/>
      <w:marTop w:val="0"/>
      <w:marBottom w:val="0"/>
      <w:divBdr>
        <w:top w:val="none" w:sz="0" w:space="0" w:color="auto"/>
        <w:left w:val="none" w:sz="0" w:space="0" w:color="auto"/>
        <w:bottom w:val="none" w:sz="0" w:space="0" w:color="auto"/>
        <w:right w:val="none" w:sz="0" w:space="0" w:color="auto"/>
      </w:divBdr>
    </w:div>
    <w:div w:id="1747336164">
      <w:bodyDiv w:val="1"/>
      <w:marLeft w:val="0"/>
      <w:marRight w:val="0"/>
      <w:marTop w:val="0"/>
      <w:marBottom w:val="0"/>
      <w:divBdr>
        <w:top w:val="none" w:sz="0" w:space="0" w:color="auto"/>
        <w:left w:val="none" w:sz="0" w:space="0" w:color="auto"/>
        <w:bottom w:val="none" w:sz="0" w:space="0" w:color="auto"/>
        <w:right w:val="none" w:sz="0" w:space="0" w:color="auto"/>
      </w:divBdr>
    </w:div>
    <w:div w:id="1752701093">
      <w:bodyDiv w:val="1"/>
      <w:marLeft w:val="0"/>
      <w:marRight w:val="0"/>
      <w:marTop w:val="0"/>
      <w:marBottom w:val="0"/>
      <w:divBdr>
        <w:top w:val="none" w:sz="0" w:space="0" w:color="auto"/>
        <w:left w:val="none" w:sz="0" w:space="0" w:color="auto"/>
        <w:bottom w:val="none" w:sz="0" w:space="0" w:color="auto"/>
        <w:right w:val="none" w:sz="0" w:space="0" w:color="auto"/>
      </w:divBdr>
    </w:div>
    <w:div w:id="1774396449">
      <w:bodyDiv w:val="1"/>
      <w:marLeft w:val="0"/>
      <w:marRight w:val="0"/>
      <w:marTop w:val="0"/>
      <w:marBottom w:val="0"/>
      <w:divBdr>
        <w:top w:val="none" w:sz="0" w:space="0" w:color="auto"/>
        <w:left w:val="none" w:sz="0" w:space="0" w:color="auto"/>
        <w:bottom w:val="none" w:sz="0" w:space="0" w:color="auto"/>
        <w:right w:val="none" w:sz="0" w:space="0" w:color="auto"/>
      </w:divBdr>
    </w:div>
    <w:div w:id="1777016429">
      <w:bodyDiv w:val="1"/>
      <w:marLeft w:val="0"/>
      <w:marRight w:val="0"/>
      <w:marTop w:val="0"/>
      <w:marBottom w:val="0"/>
      <w:divBdr>
        <w:top w:val="none" w:sz="0" w:space="0" w:color="auto"/>
        <w:left w:val="none" w:sz="0" w:space="0" w:color="auto"/>
        <w:bottom w:val="none" w:sz="0" w:space="0" w:color="auto"/>
        <w:right w:val="none" w:sz="0" w:space="0" w:color="auto"/>
      </w:divBdr>
    </w:div>
    <w:div w:id="1808158037">
      <w:bodyDiv w:val="1"/>
      <w:marLeft w:val="0"/>
      <w:marRight w:val="0"/>
      <w:marTop w:val="0"/>
      <w:marBottom w:val="0"/>
      <w:divBdr>
        <w:top w:val="none" w:sz="0" w:space="0" w:color="auto"/>
        <w:left w:val="none" w:sz="0" w:space="0" w:color="auto"/>
        <w:bottom w:val="none" w:sz="0" w:space="0" w:color="auto"/>
        <w:right w:val="none" w:sz="0" w:space="0" w:color="auto"/>
      </w:divBdr>
    </w:div>
    <w:div w:id="1811510707">
      <w:bodyDiv w:val="1"/>
      <w:marLeft w:val="0"/>
      <w:marRight w:val="0"/>
      <w:marTop w:val="0"/>
      <w:marBottom w:val="0"/>
      <w:divBdr>
        <w:top w:val="none" w:sz="0" w:space="0" w:color="auto"/>
        <w:left w:val="none" w:sz="0" w:space="0" w:color="auto"/>
        <w:bottom w:val="none" w:sz="0" w:space="0" w:color="auto"/>
        <w:right w:val="none" w:sz="0" w:space="0" w:color="auto"/>
      </w:divBdr>
    </w:div>
    <w:div w:id="1821189334">
      <w:bodyDiv w:val="1"/>
      <w:marLeft w:val="0"/>
      <w:marRight w:val="0"/>
      <w:marTop w:val="0"/>
      <w:marBottom w:val="0"/>
      <w:divBdr>
        <w:top w:val="none" w:sz="0" w:space="0" w:color="auto"/>
        <w:left w:val="none" w:sz="0" w:space="0" w:color="auto"/>
        <w:bottom w:val="none" w:sz="0" w:space="0" w:color="auto"/>
        <w:right w:val="none" w:sz="0" w:space="0" w:color="auto"/>
      </w:divBdr>
    </w:div>
    <w:div w:id="1821458261">
      <w:bodyDiv w:val="1"/>
      <w:marLeft w:val="0"/>
      <w:marRight w:val="0"/>
      <w:marTop w:val="0"/>
      <w:marBottom w:val="0"/>
      <w:divBdr>
        <w:top w:val="none" w:sz="0" w:space="0" w:color="auto"/>
        <w:left w:val="none" w:sz="0" w:space="0" w:color="auto"/>
        <w:bottom w:val="none" w:sz="0" w:space="0" w:color="auto"/>
        <w:right w:val="none" w:sz="0" w:space="0" w:color="auto"/>
      </w:divBdr>
    </w:div>
    <w:div w:id="1822186421">
      <w:bodyDiv w:val="1"/>
      <w:marLeft w:val="0"/>
      <w:marRight w:val="0"/>
      <w:marTop w:val="0"/>
      <w:marBottom w:val="0"/>
      <w:divBdr>
        <w:top w:val="none" w:sz="0" w:space="0" w:color="auto"/>
        <w:left w:val="none" w:sz="0" w:space="0" w:color="auto"/>
        <w:bottom w:val="none" w:sz="0" w:space="0" w:color="auto"/>
        <w:right w:val="none" w:sz="0" w:space="0" w:color="auto"/>
      </w:divBdr>
    </w:div>
    <w:div w:id="1844315599">
      <w:bodyDiv w:val="1"/>
      <w:marLeft w:val="0"/>
      <w:marRight w:val="0"/>
      <w:marTop w:val="0"/>
      <w:marBottom w:val="0"/>
      <w:divBdr>
        <w:top w:val="none" w:sz="0" w:space="0" w:color="auto"/>
        <w:left w:val="none" w:sz="0" w:space="0" w:color="auto"/>
        <w:bottom w:val="none" w:sz="0" w:space="0" w:color="auto"/>
        <w:right w:val="none" w:sz="0" w:space="0" w:color="auto"/>
      </w:divBdr>
    </w:div>
    <w:div w:id="1852067612">
      <w:bodyDiv w:val="1"/>
      <w:marLeft w:val="0"/>
      <w:marRight w:val="0"/>
      <w:marTop w:val="0"/>
      <w:marBottom w:val="0"/>
      <w:divBdr>
        <w:top w:val="none" w:sz="0" w:space="0" w:color="auto"/>
        <w:left w:val="none" w:sz="0" w:space="0" w:color="auto"/>
        <w:bottom w:val="none" w:sz="0" w:space="0" w:color="auto"/>
        <w:right w:val="none" w:sz="0" w:space="0" w:color="auto"/>
      </w:divBdr>
    </w:div>
    <w:div w:id="1853495942">
      <w:bodyDiv w:val="1"/>
      <w:marLeft w:val="0"/>
      <w:marRight w:val="0"/>
      <w:marTop w:val="0"/>
      <w:marBottom w:val="0"/>
      <w:divBdr>
        <w:top w:val="none" w:sz="0" w:space="0" w:color="auto"/>
        <w:left w:val="none" w:sz="0" w:space="0" w:color="auto"/>
        <w:bottom w:val="none" w:sz="0" w:space="0" w:color="auto"/>
        <w:right w:val="none" w:sz="0" w:space="0" w:color="auto"/>
      </w:divBdr>
    </w:div>
    <w:div w:id="1862085959">
      <w:bodyDiv w:val="1"/>
      <w:marLeft w:val="0"/>
      <w:marRight w:val="0"/>
      <w:marTop w:val="0"/>
      <w:marBottom w:val="0"/>
      <w:divBdr>
        <w:top w:val="none" w:sz="0" w:space="0" w:color="auto"/>
        <w:left w:val="none" w:sz="0" w:space="0" w:color="auto"/>
        <w:bottom w:val="none" w:sz="0" w:space="0" w:color="auto"/>
        <w:right w:val="none" w:sz="0" w:space="0" w:color="auto"/>
      </w:divBdr>
    </w:div>
    <w:div w:id="1863787389">
      <w:bodyDiv w:val="1"/>
      <w:marLeft w:val="0"/>
      <w:marRight w:val="0"/>
      <w:marTop w:val="0"/>
      <w:marBottom w:val="0"/>
      <w:divBdr>
        <w:top w:val="none" w:sz="0" w:space="0" w:color="auto"/>
        <w:left w:val="none" w:sz="0" w:space="0" w:color="auto"/>
        <w:bottom w:val="none" w:sz="0" w:space="0" w:color="auto"/>
        <w:right w:val="none" w:sz="0" w:space="0" w:color="auto"/>
      </w:divBdr>
    </w:div>
    <w:div w:id="1913854732">
      <w:bodyDiv w:val="1"/>
      <w:marLeft w:val="0"/>
      <w:marRight w:val="0"/>
      <w:marTop w:val="0"/>
      <w:marBottom w:val="0"/>
      <w:divBdr>
        <w:top w:val="none" w:sz="0" w:space="0" w:color="auto"/>
        <w:left w:val="none" w:sz="0" w:space="0" w:color="auto"/>
        <w:bottom w:val="none" w:sz="0" w:space="0" w:color="auto"/>
        <w:right w:val="none" w:sz="0" w:space="0" w:color="auto"/>
      </w:divBdr>
    </w:div>
    <w:div w:id="1915431865">
      <w:bodyDiv w:val="1"/>
      <w:marLeft w:val="0"/>
      <w:marRight w:val="0"/>
      <w:marTop w:val="0"/>
      <w:marBottom w:val="0"/>
      <w:divBdr>
        <w:top w:val="none" w:sz="0" w:space="0" w:color="auto"/>
        <w:left w:val="none" w:sz="0" w:space="0" w:color="auto"/>
        <w:bottom w:val="none" w:sz="0" w:space="0" w:color="auto"/>
        <w:right w:val="none" w:sz="0" w:space="0" w:color="auto"/>
      </w:divBdr>
    </w:div>
    <w:div w:id="1924140776">
      <w:bodyDiv w:val="1"/>
      <w:marLeft w:val="0"/>
      <w:marRight w:val="0"/>
      <w:marTop w:val="0"/>
      <w:marBottom w:val="0"/>
      <w:divBdr>
        <w:top w:val="none" w:sz="0" w:space="0" w:color="auto"/>
        <w:left w:val="none" w:sz="0" w:space="0" w:color="auto"/>
        <w:bottom w:val="none" w:sz="0" w:space="0" w:color="auto"/>
        <w:right w:val="none" w:sz="0" w:space="0" w:color="auto"/>
      </w:divBdr>
    </w:div>
    <w:div w:id="1948585048">
      <w:bodyDiv w:val="1"/>
      <w:marLeft w:val="0"/>
      <w:marRight w:val="0"/>
      <w:marTop w:val="0"/>
      <w:marBottom w:val="0"/>
      <w:divBdr>
        <w:top w:val="none" w:sz="0" w:space="0" w:color="auto"/>
        <w:left w:val="none" w:sz="0" w:space="0" w:color="auto"/>
        <w:bottom w:val="none" w:sz="0" w:space="0" w:color="auto"/>
        <w:right w:val="none" w:sz="0" w:space="0" w:color="auto"/>
      </w:divBdr>
    </w:div>
    <w:div w:id="1951859085">
      <w:bodyDiv w:val="1"/>
      <w:marLeft w:val="0"/>
      <w:marRight w:val="0"/>
      <w:marTop w:val="0"/>
      <w:marBottom w:val="0"/>
      <w:divBdr>
        <w:top w:val="none" w:sz="0" w:space="0" w:color="auto"/>
        <w:left w:val="none" w:sz="0" w:space="0" w:color="auto"/>
        <w:bottom w:val="none" w:sz="0" w:space="0" w:color="auto"/>
        <w:right w:val="none" w:sz="0" w:space="0" w:color="auto"/>
      </w:divBdr>
    </w:div>
    <w:div w:id="1963150714">
      <w:bodyDiv w:val="1"/>
      <w:marLeft w:val="0"/>
      <w:marRight w:val="0"/>
      <w:marTop w:val="0"/>
      <w:marBottom w:val="0"/>
      <w:divBdr>
        <w:top w:val="none" w:sz="0" w:space="0" w:color="auto"/>
        <w:left w:val="none" w:sz="0" w:space="0" w:color="auto"/>
        <w:bottom w:val="none" w:sz="0" w:space="0" w:color="auto"/>
        <w:right w:val="none" w:sz="0" w:space="0" w:color="auto"/>
      </w:divBdr>
    </w:div>
    <w:div w:id="1963804421">
      <w:bodyDiv w:val="1"/>
      <w:marLeft w:val="0"/>
      <w:marRight w:val="0"/>
      <w:marTop w:val="0"/>
      <w:marBottom w:val="0"/>
      <w:divBdr>
        <w:top w:val="none" w:sz="0" w:space="0" w:color="auto"/>
        <w:left w:val="none" w:sz="0" w:space="0" w:color="auto"/>
        <w:bottom w:val="none" w:sz="0" w:space="0" w:color="auto"/>
        <w:right w:val="none" w:sz="0" w:space="0" w:color="auto"/>
      </w:divBdr>
    </w:div>
    <w:div w:id="1964146338">
      <w:bodyDiv w:val="1"/>
      <w:marLeft w:val="0"/>
      <w:marRight w:val="0"/>
      <w:marTop w:val="0"/>
      <w:marBottom w:val="0"/>
      <w:divBdr>
        <w:top w:val="none" w:sz="0" w:space="0" w:color="auto"/>
        <w:left w:val="none" w:sz="0" w:space="0" w:color="auto"/>
        <w:bottom w:val="none" w:sz="0" w:space="0" w:color="auto"/>
        <w:right w:val="none" w:sz="0" w:space="0" w:color="auto"/>
      </w:divBdr>
    </w:div>
    <w:div w:id="1966152719">
      <w:bodyDiv w:val="1"/>
      <w:marLeft w:val="0"/>
      <w:marRight w:val="0"/>
      <w:marTop w:val="0"/>
      <w:marBottom w:val="0"/>
      <w:divBdr>
        <w:top w:val="none" w:sz="0" w:space="0" w:color="auto"/>
        <w:left w:val="none" w:sz="0" w:space="0" w:color="auto"/>
        <w:bottom w:val="none" w:sz="0" w:space="0" w:color="auto"/>
        <w:right w:val="none" w:sz="0" w:space="0" w:color="auto"/>
      </w:divBdr>
    </w:div>
    <w:div w:id="1970234229">
      <w:bodyDiv w:val="1"/>
      <w:marLeft w:val="0"/>
      <w:marRight w:val="0"/>
      <w:marTop w:val="0"/>
      <w:marBottom w:val="0"/>
      <w:divBdr>
        <w:top w:val="none" w:sz="0" w:space="0" w:color="auto"/>
        <w:left w:val="none" w:sz="0" w:space="0" w:color="auto"/>
        <w:bottom w:val="none" w:sz="0" w:space="0" w:color="auto"/>
        <w:right w:val="none" w:sz="0" w:space="0" w:color="auto"/>
      </w:divBdr>
    </w:div>
    <w:div w:id="1974826036">
      <w:bodyDiv w:val="1"/>
      <w:marLeft w:val="0"/>
      <w:marRight w:val="0"/>
      <w:marTop w:val="0"/>
      <w:marBottom w:val="0"/>
      <w:divBdr>
        <w:top w:val="none" w:sz="0" w:space="0" w:color="auto"/>
        <w:left w:val="none" w:sz="0" w:space="0" w:color="auto"/>
        <w:bottom w:val="none" w:sz="0" w:space="0" w:color="auto"/>
        <w:right w:val="none" w:sz="0" w:space="0" w:color="auto"/>
      </w:divBdr>
    </w:div>
    <w:div w:id="2002461541">
      <w:bodyDiv w:val="1"/>
      <w:marLeft w:val="0"/>
      <w:marRight w:val="0"/>
      <w:marTop w:val="0"/>
      <w:marBottom w:val="0"/>
      <w:divBdr>
        <w:top w:val="none" w:sz="0" w:space="0" w:color="auto"/>
        <w:left w:val="none" w:sz="0" w:space="0" w:color="auto"/>
        <w:bottom w:val="none" w:sz="0" w:space="0" w:color="auto"/>
        <w:right w:val="none" w:sz="0" w:space="0" w:color="auto"/>
      </w:divBdr>
    </w:div>
    <w:div w:id="2003385869">
      <w:bodyDiv w:val="1"/>
      <w:marLeft w:val="0"/>
      <w:marRight w:val="0"/>
      <w:marTop w:val="0"/>
      <w:marBottom w:val="0"/>
      <w:divBdr>
        <w:top w:val="none" w:sz="0" w:space="0" w:color="auto"/>
        <w:left w:val="none" w:sz="0" w:space="0" w:color="auto"/>
        <w:bottom w:val="none" w:sz="0" w:space="0" w:color="auto"/>
        <w:right w:val="none" w:sz="0" w:space="0" w:color="auto"/>
      </w:divBdr>
    </w:div>
    <w:div w:id="2029134229">
      <w:bodyDiv w:val="1"/>
      <w:marLeft w:val="0"/>
      <w:marRight w:val="0"/>
      <w:marTop w:val="0"/>
      <w:marBottom w:val="0"/>
      <w:divBdr>
        <w:top w:val="none" w:sz="0" w:space="0" w:color="auto"/>
        <w:left w:val="none" w:sz="0" w:space="0" w:color="auto"/>
        <w:bottom w:val="none" w:sz="0" w:space="0" w:color="auto"/>
        <w:right w:val="none" w:sz="0" w:space="0" w:color="auto"/>
      </w:divBdr>
    </w:div>
    <w:div w:id="2029525903">
      <w:bodyDiv w:val="1"/>
      <w:marLeft w:val="0"/>
      <w:marRight w:val="0"/>
      <w:marTop w:val="0"/>
      <w:marBottom w:val="0"/>
      <w:divBdr>
        <w:top w:val="none" w:sz="0" w:space="0" w:color="auto"/>
        <w:left w:val="none" w:sz="0" w:space="0" w:color="auto"/>
        <w:bottom w:val="none" w:sz="0" w:space="0" w:color="auto"/>
        <w:right w:val="none" w:sz="0" w:space="0" w:color="auto"/>
      </w:divBdr>
    </w:div>
    <w:div w:id="2032337999">
      <w:bodyDiv w:val="1"/>
      <w:marLeft w:val="0"/>
      <w:marRight w:val="0"/>
      <w:marTop w:val="0"/>
      <w:marBottom w:val="0"/>
      <w:divBdr>
        <w:top w:val="none" w:sz="0" w:space="0" w:color="auto"/>
        <w:left w:val="none" w:sz="0" w:space="0" w:color="auto"/>
        <w:bottom w:val="none" w:sz="0" w:space="0" w:color="auto"/>
        <w:right w:val="none" w:sz="0" w:space="0" w:color="auto"/>
      </w:divBdr>
    </w:div>
    <w:div w:id="2036035087">
      <w:bodyDiv w:val="1"/>
      <w:marLeft w:val="0"/>
      <w:marRight w:val="0"/>
      <w:marTop w:val="0"/>
      <w:marBottom w:val="0"/>
      <w:divBdr>
        <w:top w:val="none" w:sz="0" w:space="0" w:color="auto"/>
        <w:left w:val="none" w:sz="0" w:space="0" w:color="auto"/>
        <w:bottom w:val="none" w:sz="0" w:space="0" w:color="auto"/>
        <w:right w:val="none" w:sz="0" w:space="0" w:color="auto"/>
      </w:divBdr>
    </w:div>
    <w:div w:id="2036348610">
      <w:bodyDiv w:val="1"/>
      <w:marLeft w:val="0"/>
      <w:marRight w:val="0"/>
      <w:marTop w:val="0"/>
      <w:marBottom w:val="0"/>
      <w:divBdr>
        <w:top w:val="none" w:sz="0" w:space="0" w:color="auto"/>
        <w:left w:val="none" w:sz="0" w:space="0" w:color="auto"/>
        <w:bottom w:val="none" w:sz="0" w:space="0" w:color="auto"/>
        <w:right w:val="none" w:sz="0" w:space="0" w:color="auto"/>
      </w:divBdr>
    </w:div>
    <w:div w:id="2043171020">
      <w:bodyDiv w:val="1"/>
      <w:marLeft w:val="0"/>
      <w:marRight w:val="0"/>
      <w:marTop w:val="0"/>
      <w:marBottom w:val="0"/>
      <w:divBdr>
        <w:top w:val="none" w:sz="0" w:space="0" w:color="auto"/>
        <w:left w:val="none" w:sz="0" w:space="0" w:color="auto"/>
        <w:bottom w:val="none" w:sz="0" w:space="0" w:color="auto"/>
        <w:right w:val="none" w:sz="0" w:space="0" w:color="auto"/>
      </w:divBdr>
    </w:div>
    <w:div w:id="2047486301">
      <w:bodyDiv w:val="1"/>
      <w:marLeft w:val="0"/>
      <w:marRight w:val="0"/>
      <w:marTop w:val="0"/>
      <w:marBottom w:val="0"/>
      <w:divBdr>
        <w:top w:val="none" w:sz="0" w:space="0" w:color="auto"/>
        <w:left w:val="none" w:sz="0" w:space="0" w:color="auto"/>
        <w:bottom w:val="none" w:sz="0" w:space="0" w:color="auto"/>
        <w:right w:val="none" w:sz="0" w:space="0" w:color="auto"/>
      </w:divBdr>
    </w:div>
    <w:div w:id="2053655088">
      <w:bodyDiv w:val="1"/>
      <w:marLeft w:val="0"/>
      <w:marRight w:val="0"/>
      <w:marTop w:val="0"/>
      <w:marBottom w:val="0"/>
      <w:divBdr>
        <w:top w:val="none" w:sz="0" w:space="0" w:color="auto"/>
        <w:left w:val="none" w:sz="0" w:space="0" w:color="auto"/>
        <w:bottom w:val="none" w:sz="0" w:space="0" w:color="auto"/>
        <w:right w:val="none" w:sz="0" w:space="0" w:color="auto"/>
      </w:divBdr>
    </w:div>
    <w:div w:id="2058165278">
      <w:bodyDiv w:val="1"/>
      <w:marLeft w:val="0"/>
      <w:marRight w:val="0"/>
      <w:marTop w:val="0"/>
      <w:marBottom w:val="0"/>
      <w:divBdr>
        <w:top w:val="none" w:sz="0" w:space="0" w:color="auto"/>
        <w:left w:val="none" w:sz="0" w:space="0" w:color="auto"/>
        <w:bottom w:val="none" w:sz="0" w:space="0" w:color="auto"/>
        <w:right w:val="none" w:sz="0" w:space="0" w:color="auto"/>
      </w:divBdr>
    </w:div>
    <w:div w:id="2077586076">
      <w:bodyDiv w:val="1"/>
      <w:marLeft w:val="0"/>
      <w:marRight w:val="0"/>
      <w:marTop w:val="0"/>
      <w:marBottom w:val="0"/>
      <w:divBdr>
        <w:top w:val="none" w:sz="0" w:space="0" w:color="auto"/>
        <w:left w:val="none" w:sz="0" w:space="0" w:color="auto"/>
        <w:bottom w:val="none" w:sz="0" w:space="0" w:color="auto"/>
        <w:right w:val="none" w:sz="0" w:space="0" w:color="auto"/>
      </w:divBdr>
    </w:div>
    <w:div w:id="2079355752">
      <w:bodyDiv w:val="1"/>
      <w:marLeft w:val="0"/>
      <w:marRight w:val="0"/>
      <w:marTop w:val="0"/>
      <w:marBottom w:val="0"/>
      <w:divBdr>
        <w:top w:val="none" w:sz="0" w:space="0" w:color="auto"/>
        <w:left w:val="none" w:sz="0" w:space="0" w:color="auto"/>
        <w:bottom w:val="none" w:sz="0" w:space="0" w:color="auto"/>
        <w:right w:val="none" w:sz="0" w:space="0" w:color="auto"/>
      </w:divBdr>
    </w:div>
    <w:div w:id="2086565420">
      <w:bodyDiv w:val="1"/>
      <w:marLeft w:val="0"/>
      <w:marRight w:val="0"/>
      <w:marTop w:val="0"/>
      <w:marBottom w:val="0"/>
      <w:divBdr>
        <w:top w:val="none" w:sz="0" w:space="0" w:color="auto"/>
        <w:left w:val="none" w:sz="0" w:space="0" w:color="auto"/>
        <w:bottom w:val="none" w:sz="0" w:space="0" w:color="auto"/>
        <w:right w:val="none" w:sz="0" w:space="0" w:color="auto"/>
      </w:divBdr>
    </w:div>
    <w:div w:id="2087721642">
      <w:bodyDiv w:val="1"/>
      <w:marLeft w:val="0"/>
      <w:marRight w:val="0"/>
      <w:marTop w:val="0"/>
      <w:marBottom w:val="0"/>
      <w:divBdr>
        <w:top w:val="none" w:sz="0" w:space="0" w:color="auto"/>
        <w:left w:val="none" w:sz="0" w:space="0" w:color="auto"/>
        <w:bottom w:val="none" w:sz="0" w:space="0" w:color="auto"/>
        <w:right w:val="none" w:sz="0" w:space="0" w:color="auto"/>
      </w:divBdr>
    </w:div>
    <w:div w:id="2109498126">
      <w:bodyDiv w:val="1"/>
      <w:marLeft w:val="0"/>
      <w:marRight w:val="0"/>
      <w:marTop w:val="0"/>
      <w:marBottom w:val="0"/>
      <w:divBdr>
        <w:top w:val="none" w:sz="0" w:space="0" w:color="auto"/>
        <w:left w:val="none" w:sz="0" w:space="0" w:color="auto"/>
        <w:bottom w:val="none" w:sz="0" w:space="0" w:color="auto"/>
        <w:right w:val="none" w:sz="0" w:space="0" w:color="auto"/>
      </w:divBdr>
    </w:div>
    <w:div w:id="2114323090">
      <w:bodyDiv w:val="1"/>
      <w:marLeft w:val="0"/>
      <w:marRight w:val="0"/>
      <w:marTop w:val="0"/>
      <w:marBottom w:val="0"/>
      <w:divBdr>
        <w:top w:val="none" w:sz="0" w:space="0" w:color="auto"/>
        <w:left w:val="none" w:sz="0" w:space="0" w:color="auto"/>
        <w:bottom w:val="none" w:sz="0" w:space="0" w:color="auto"/>
        <w:right w:val="none" w:sz="0" w:space="0" w:color="auto"/>
      </w:divBdr>
    </w:div>
    <w:div w:id="2125037344">
      <w:bodyDiv w:val="1"/>
      <w:marLeft w:val="0"/>
      <w:marRight w:val="0"/>
      <w:marTop w:val="0"/>
      <w:marBottom w:val="0"/>
      <w:divBdr>
        <w:top w:val="none" w:sz="0" w:space="0" w:color="auto"/>
        <w:left w:val="none" w:sz="0" w:space="0" w:color="auto"/>
        <w:bottom w:val="none" w:sz="0" w:space="0" w:color="auto"/>
        <w:right w:val="none" w:sz="0" w:space="0" w:color="auto"/>
      </w:divBdr>
    </w:div>
    <w:div w:id="212874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gio.lujan@ua.es"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https://orcid.org/0000-0002-7466-7364"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vpsimbanag@uce.edu.ec"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2" Type="http://schemas.openxmlformats.org/officeDocument/2006/relationships/hyperlink" Target="https://creativecommons.org/licenses/by/4.0/deed.es" TargetMode="External"/><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3" Type="http://schemas.openxmlformats.org/officeDocument/2006/relationships/hyperlink" Target="https://goo.gl/fW66cE" TargetMode="External"/><Relationship Id="rId2" Type="http://schemas.openxmlformats.org/officeDocument/2006/relationships/hyperlink" Target="https://orcid.org/" TargetMode="External"/><Relationship Id="rId1" Type="http://schemas.openxmlformats.org/officeDocument/2006/relationships/hyperlink" Target="https://www.fundeu.es/" TargetMode="External"/><Relationship Id="rId4" Type="http://schemas.openxmlformats.org/officeDocument/2006/relationships/hyperlink" Target="https://goo.gl/bhBmH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DD562D08BB471091554AC2D453CB76"/>
        <w:category>
          <w:name w:val="General"/>
          <w:gallery w:val="placeholder"/>
        </w:category>
        <w:types>
          <w:type w:val="bbPlcHdr"/>
        </w:types>
        <w:behaviors>
          <w:behavior w:val="content"/>
        </w:behaviors>
        <w:guid w:val="{87200773-2717-491F-986D-0DCB743D7A32}"/>
      </w:docPartPr>
      <w:docPartBody>
        <w:p w:rsidR="00C63B6B" w:rsidRDefault="005E41CC" w:rsidP="005E41CC">
          <w:pPr>
            <w:pStyle w:val="A9DD562D08BB471091554AC2D453CB76"/>
          </w:pPr>
          <w:r w:rsidRPr="003F7CBD">
            <w:rPr>
              <w:lang w:bidi="es-ES"/>
            </w:rPr>
            <w:t>Encabezado de columna</w:t>
          </w:r>
        </w:p>
      </w:docPartBody>
    </w:docPart>
    <w:docPart>
      <w:docPartPr>
        <w:name w:val="49A904343EA54894A4DC3C9B85E28281"/>
        <w:category>
          <w:name w:val="General"/>
          <w:gallery w:val="placeholder"/>
        </w:category>
        <w:types>
          <w:type w:val="bbPlcHdr"/>
        </w:types>
        <w:behaviors>
          <w:behavior w:val="content"/>
        </w:behaviors>
        <w:guid w:val="{839BE326-9367-4B0B-9B9F-6E898AB1775D}"/>
      </w:docPartPr>
      <w:docPartBody>
        <w:p w:rsidR="00C63B6B" w:rsidRDefault="005E41CC" w:rsidP="005E41CC">
          <w:pPr>
            <w:pStyle w:val="49A904343EA54894A4DC3C9B85E28281"/>
          </w:pPr>
          <w:r w:rsidRPr="003F7CBD">
            <w:rPr>
              <w:lang w:bidi="es-ES"/>
            </w:rPr>
            <w:t>Encabezado de columna</w:t>
          </w:r>
        </w:p>
      </w:docPartBody>
    </w:docPart>
    <w:docPart>
      <w:docPartPr>
        <w:name w:val="9E21C1EFF43C45C4B1A4F0368CBB3DB3"/>
        <w:category>
          <w:name w:val="General"/>
          <w:gallery w:val="placeholder"/>
        </w:category>
        <w:types>
          <w:type w:val="bbPlcHdr"/>
        </w:types>
        <w:behaviors>
          <w:behavior w:val="content"/>
        </w:behaviors>
        <w:guid w:val="{2A11FAFE-C9E2-4A00-9336-F48C19DA2106}"/>
      </w:docPartPr>
      <w:docPartBody>
        <w:p w:rsidR="00C63B6B" w:rsidRDefault="005E41CC" w:rsidP="005E41CC">
          <w:pPr>
            <w:pStyle w:val="9E21C1EFF43C45C4B1A4F0368CBB3DB3"/>
          </w:pPr>
          <w:r w:rsidRPr="003F7CBD">
            <w:rPr>
              <w:lang w:bidi="es-ES"/>
            </w:rPr>
            <w:t>Encabezado de columna</w:t>
          </w:r>
        </w:p>
      </w:docPartBody>
    </w:docPart>
    <w:docPart>
      <w:docPartPr>
        <w:name w:val="8C117007A28344308971248B6C8CC3C5"/>
        <w:category>
          <w:name w:val="General"/>
          <w:gallery w:val="placeholder"/>
        </w:category>
        <w:types>
          <w:type w:val="bbPlcHdr"/>
        </w:types>
        <w:behaviors>
          <w:behavior w:val="content"/>
        </w:behaviors>
        <w:guid w:val="{EE64585D-26A8-4E7E-AA9D-6DB63469FC5D}"/>
      </w:docPartPr>
      <w:docPartBody>
        <w:p w:rsidR="00C63B6B" w:rsidRDefault="005E41CC" w:rsidP="005E41CC">
          <w:pPr>
            <w:pStyle w:val="8C117007A28344308971248B6C8CC3C5"/>
          </w:pPr>
          <w:r w:rsidRPr="003F7CBD">
            <w:rPr>
              <w:lang w:bidi="es-ES"/>
            </w:rPr>
            <w:t>Encabezado de columna</w:t>
          </w:r>
        </w:p>
      </w:docPartBody>
    </w:docPart>
    <w:docPart>
      <w:docPartPr>
        <w:name w:val="F37E2C93F5E54E09B907F847C883AE1F"/>
        <w:category>
          <w:name w:val="General"/>
          <w:gallery w:val="placeholder"/>
        </w:category>
        <w:types>
          <w:type w:val="bbPlcHdr"/>
        </w:types>
        <w:behaviors>
          <w:behavior w:val="content"/>
        </w:behaviors>
        <w:guid w:val="{EAE00B99-C62C-4E2D-8378-602E31C31ED4}"/>
      </w:docPartPr>
      <w:docPartBody>
        <w:p w:rsidR="00C63B6B" w:rsidRDefault="005E41CC" w:rsidP="005E41CC">
          <w:pPr>
            <w:pStyle w:val="F37E2C93F5E54E09B907F847C883AE1F"/>
          </w:pPr>
          <w:r w:rsidRPr="003F7CBD">
            <w:rPr>
              <w:lang w:bidi="es-ES"/>
            </w:rPr>
            <w:t>Encabezado de columna</w:t>
          </w:r>
        </w:p>
      </w:docPartBody>
    </w:docPart>
    <w:docPart>
      <w:docPartPr>
        <w:name w:val="A8D1AAE59DCA4CE2B633AA0D82777FE9"/>
        <w:category>
          <w:name w:val="General"/>
          <w:gallery w:val="placeholder"/>
        </w:category>
        <w:types>
          <w:type w:val="bbPlcHdr"/>
        </w:types>
        <w:behaviors>
          <w:behavior w:val="content"/>
        </w:behaviors>
        <w:guid w:val="{15626608-BE59-464C-AC25-93D666566EBA}"/>
      </w:docPartPr>
      <w:docPartBody>
        <w:p w:rsidR="00C63B6B" w:rsidRDefault="005E41CC" w:rsidP="005E41CC">
          <w:pPr>
            <w:pStyle w:val="A8D1AAE59DCA4CE2B633AA0D82777FE9"/>
          </w:pPr>
          <w:r w:rsidRPr="003F7CBD">
            <w:rPr>
              <w:lang w:bidi="es-ES"/>
            </w:rPr>
            <w:t>Encabezado de fila</w:t>
          </w:r>
        </w:p>
      </w:docPartBody>
    </w:docPart>
    <w:docPart>
      <w:docPartPr>
        <w:name w:val="340DEFAA5DA447FE9503E328A993AFAF"/>
        <w:category>
          <w:name w:val="General"/>
          <w:gallery w:val="placeholder"/>
        </w:category>
        <w:types>
          <w:type w:val="bbPlcHdr"/>
        </w:types>
        <w:behaviors>
          <w:behavior w:val="content"/>
        </w:behaviors>
        <w:guid w:val="{6E026CA0-2447-4F32-B083-5A75D7E447AC}"/>
      </w:docPartPr>
      <w:docPartBody>
        <w:p w:rsidR="00C63B6B" w:rsidRDefault="005E41CC" w:rsidP="005E41CC">
          <w:pPr>
            <w:pStyle w:val="340DEFAA5DA447FE9503E328A993AFAF"/>
          </w:pPr>
          <w:r w:rsidRPr="003F7CBD">
            <w:rPr>
              <w:lang w:bidi="es-ES"/>
            </w:rPr>
            <w:t>123</w:t>
          </w:r>
        </w:p>
      </w:docPartBody>
    </w:docPart>
    <w:docPart>
      <w:docPartPr>
        <w:name w:val="C7E68C1D073A47789438EC293E0101DD"/>
        <w:category>
          <w:name w:val="General"/>
          <w:gallery w:val="placeholder"/>
        </w:category>
        <w:types>
          <w:type w:val="bbPlcHdr"/>
        </w:types>
        <w:behaviors>
          <w:behavior w:val="content"/>
        </w:behaviors>
        <w:guid w:val="{C9154642-F297-40A5-BEE3-77C4D665268D}"/>
      </w:docPartPr>
      <w:docPartBody>
        <w:p w:rsidR="00C63B6B" w:rsidRDefault="005E41CC" w:rsidP="005E41CC">
          <w:pPr>
            <w:pStyle w:val="C7E68C1D073A47789438EC293E0101DD"/>
          </w:pPr>
          <w:r w:rsidRPr="003F7CBD">
            <w:rPr>
              <w:lang w:bidi="es-ES"/>
            </w:rPr>
            <w:t>123</w:t>
          </w:r>
        </w:p>
      </w:docPartBody>
    </w:docPart>
    <w:docPart>
      <w:docPartPr>
        <w:name w:val="08B3F7941498486EA3C124A828F2296D"/>
        <w:category>
          <w:name w:val="General"/>
          <w:gallery w:val="placeholder"/>
        </w:category>
        <w:types>
          <w:type w:val="bbPlcHdr"/>
        </w:types>
        <w:behaviors>
          <w:behavior w:val="content"/>
        </w:behaviors>
        <w:guid w:val="{49F1DDAD-8861-4BA3-9CFA-0D9F69C4B8FE}"/>
      </w:docPartPr>
      <w:docPartBody>
        <w:p w:rsidR="00C63B6B" w:rsidRDefault="005E41CC" w:rsidP="005E41CC">
          <w:pPr>
            <w:pStyle w:val="08B3F7941498486EA3C124A828F2296D"/>
          </w:pPr>
          <w:r w:rsidRPr="003F7CBD">
            <w:rPr>
              <w:lang w:bidi="es-ES"/>
            </w:rPr>
            <w:t>123</w:t>
          </w:r>
        </w:p>
      </w:docPartBody>
    </w:docPart>
    <w:docPart>
      <w:docPartPr>
        <w:name w:val="164D4A30F83E48ACACD6D0B60D81FED6"/>
        <w:category>
          <w:name w:val="General"/>
          <w:gallery w:val="placeholder"/>
        </w:category>
        <w:types>
          <w:type w:val="bbPlcHdr"/>
        </w:types>
        <w:behaviors>
          <w:behavior w:val="content"/>
        </w:behaviors>
        <w:guid w:val="{77490793-94B3-4F6B-B6ED-1317876F1144}"/>
      </w:docPartPr>
      <w:docPartBody>
        <w:p w:rsidR="00C63B6B" w:rsidRDefault="005E41CC" w:rsidP="005E41CC">
          <w:pPr>
            <w:pStyle w:val="164D4A30F83E48ACACD6D0B60D81FED6"/>
          </w:pPr>
          <w:r w:rsidRPr="003F7CBD">
            <w:rPr>
              <w:lang w:bidi="es-ES"/>
            </w:rPr>
            <w:t>123</w:t>
          </w:r>
        </w:p>
      </w:docPartBody>
    </w:docPart>
    <w:docPart>
      <w:docPartPr>
        <w:name w:val="CB69896C95114C6E8779F1B3FBB8F50A"/>
        <w:category>
          <w:name w:val="General"/>
          <w:gallery w:val="placeholder"/>
        </w:category>
        <w:types>
          <w:type w:val="bbPlcHdr"/>
        </w:types>
        <w:behaviors>
          <w:behavior w:val="content"/>
        </w:behaviors>
        <w:guid w:val="{9744A326-8E71-4474-8FCB-EF931C9DC5B1}"/>
      </w:docPartPr>
      <w:docPartBody>
        <w:p w:rsidR="00C63B6B" w:rsidRDefault="005E41CC" w:rsidP="005E41CC">
          <w:pPr>
            <w:pStyle w:val="CB69896C95114C6E8779F1B3FBB8F50A"/>
          </w:pPr>
          <w:r w:rsidRPr="003F7CBD">
            <w:rPr>
              <w:lang w:bidi="es-ES"/>
            </w:rPr>
            <w:t>Encabezado de fila</w:t>
          </w:r>
        </w:p>
      </w:docPartBody>
    </w:docPart>
    <w:docPart>
      <w:docPartPr>
        <w:name w:val="CD96C17729CA48C1B751587E7F8B9C67"/>
        <w:category>
          <w:name w:val="General"/>
          <w:gallery w:val="placeholder"/>
        </w:category>
        <w:types>
          <w:type w:val="bbPlcHdr"/>
        </w:types>
        <w:behaviors>
          <w:behavior w:val="content"/>
        </w:behaviors>
        <w:guid w:val="{77E5D686-E2CB-4F17-A57C-497DA36A2AE5}"/>
      </w:docPartPr>
      <w:docPartBody>
        <w:p w:rsidR="00C63B6B" w:rsidRDefault="005E41CC" w:rsidP="005E41CC">
          <w:pPr>
            <w:pStyle w:val="CD96C17729CA48C1B751587E7F8B9C67"/>
          </w:pPr>
          <w:r w:rsidRPr="003F7CBD">
            <w:rPr>
              <w:lang w:bidi="es-ES"/>
            </w:rPr>
            <w:t>456</w:t>
          </w:r>
        </w:p>
      </w:docPartBody>
    </w:docPart>
    <w:docPart>
      <w:docPartPr>
        <w:name w:val="AD297351AADF40BCAE653F3407C9DCFD"/>
        <w:category>
          <w:name w:val="General"/>
          <w:gallery w:val="placeholder"/>
        </w:category>
        <w:types>
          <w:type w:val="bbPlcHdr"/>
        </w:types>
        <w:behaviors>
          <w:behavior w:val="content"/>
        </w:behaviors>
        <w:guid w:val="{FC00B0C6-FC05-4CED-B8C2-3AEFBC1F5677}"/>
      </w:docPartPr>
      <w:docPartBody>
        <w:p w:rsidR="00C63B6B" w:rsidRDefault="005E41CC" w:rsidP="005E41CC">
          <w:pPr>
            <w:pStyle w:val="AD297351AADF40BCAE653F3407C9DCFD"/>
          </w:pPr>
          <w:r w:rsidRPr="003F7CBD">
            <w:rPr>
              <w:lang w:bidi="es-ES"/>
            </w:rPr>
            <w:t>456</w:t>
          </w:r>
        </w:p>
      </w:docPartBody>
    </w:docPart>
    <w:docPart>
      <w:docPartPr>
        <w:name w:val="E18ACDF4D87245D6983A7F76C08D27C6"/>
        <w:category>
          <w:name w:val="General"/>
          <w:gallery w:val="placeholder"/>
        </w:category>
        <w:types>
          <w:type w:val="bbPlcHdr"/>
        </w:types>
        <w:behaviors>
          <w:behavior w:val="content"/>
        </w:behaviors>
        <w:guid w:val="{238545C0-E5B8-4D95-A69F-FBD681C4CEDC}"/>
      </w:docPartPr>
      <w:docPartBody>
        <w:p w:rsidR="00C63B6B" w:rsidRDefault="005E41CC" w:rsidP="005E41CC">
          <w:pPr>
            <w:pStyle w:val="E18ACDF4D87245D6983A7F76C08D27C6"/>
          </w:pPr>
          <w:r w:rsidRPr="003F7CBD">
            <w:rPr>
              <w:lang w:bidi="es-ES"/>
            </w:rPr>
            <w:t>456</w:t>
          </w:r>
        </w:p>
      </w:docPartBody>
    </w:docPart>
    <w:docPart>
      <w:docPartPr>
        <w:name w:val="00326D9B283742F6945E1F869127F8D0"/>
        <w:category>
          <w:name w:val="General"/>
          <w:gallery w:val="placeholder"/>
        </w:category>
        <w:types>
          <w:type w:val="bbPlcHdr"/>
        </w:types>
        <w:behaviors>
          <w:behavior w:val="content"/>
        </w:behaviors>
        <w:guid w:val="{7A5ADB5D-AD2D-4798-BBB4-E8622B297A8A}"/>
      </w:docPartPr>
      <w:docPartBody>
        <w:p w:rsidR="00C63B6B" w:rsidRDefault="005E41CC" w:rsidP="005E41CC">
          <w:pPr>
            <w:pStyle w:val="00326D9B283742F6945E1F869127F8D0"/>
          </w:pPr>
          <w:r w:rsidRPr="003F7CBD">
            <w:rPr>
              <w:lang w:bidi="es-ES"/>
            </w:rPr>
            <w:t>Encabezado de fila</w:t>
          </w:r>
        </w:p>
      </w:docPartBody>
    </w:docPart>
    <w:docPart>
      <w:docPartPr>
        <w:name w:val="21515F4D098F4252B0C1C173E2FB24F4"/>
        <w:category>
          <w:name w:val="General"/>
          <w:gallery w:val="placeholder"/>
        </w:category>
        <w:types>
          <w:type w:val="bbPlcHdr"/>
        </w:types>
        <w:behaviors>
          <w:behavior w:val="content"/>
        </w:behaviors>
        <w:guid w:val="{C2AF881C-B573-4C79-8BDF-5F03897354F3}"/>
      </w:docPartPr>
      <w:docPartBody>
        <w:p w:rsidR="00C63B6B" w:rsidRDefault="005E41CC" w:rsidP="005E41CC">
          <w:pPr>
            <w:pStyle w:val="21515F4D098F4252B0C1C173E2FB24F4"/>
          </w:pPr>
          <w:r w:rsidRPr="003F7CBD">
            <w:rPr>
              <w:lang w:bidi="es-ES"/>
            </w:rPr>
            <w:t>789</w:t>
          </w:r>
        </w:p>
      </w:docPartBody>
    </w:docPart>
    <w:docPart>
      <w:docPartPr>
        <w:name w:val="7D82A20E1F274300BB61161A955D4064"/>
        <w:category>
          <w:name w:val="General"/>
          <w:gallery w:val="placeholder"/>
        </w:category>
        <w:types>
          <w:type w:val="bbPlcHdr"/>
        </w:types>
        <w:behaviors>
          <w:behavior w:val="content"/>
        </w:behaviors>
        <w:guid w:val="{09E1B0D3-9DD8-4941-AA06-6AA8A2F30AB3}"/>
      </w:docPartPr>
      <w:docPartBody>
        <w:p w:rsidR="00C63B6B" w:rsidRDefault="005E41CC" w:rsidP="005E41CC">
          <w:pPr>
            <w:pStyle w:val="7D82A20E1F274300BB61161A955D4064"/>
          </w:pPr>
          <w:r w:rsidRPr="003F7CBD">
            <w:rPr>
              <w:lang w:bidi="es-ES"/>
            </w:rPr>
            <w:t>789</w:t>
          </w:r>
        </w:p>
      </w:docPartBody>
    </w:docPart>
    <w:docPart>
      <w:docPartPr>
        <w:name w:val="C64CC139F9C34D698AB0FCC26B13DBDA"/>
        <w:category>
          <w:name w:val="General"/>
          <w:gallery w:val="placeholder"/>
        </w:category>
        <w:types>
          <w:type w:val="bbPlcHdr"/>
        </w:types>
        <w:behaviors>
          <w:behavior w:val="content"/>
        </w:behaviors>
        <w:guid w:val="{763D2BED-7223-4B1C-AFE1-24773F6E6A3D}"/>
      </w:docPartPr>
      <w:docPartBody>
        <w:p w:rsidR="00C63B6B" w:rsidRDefault="005E41CC" w:rsidP="005E41CC">
          <w:pPr>
            <w:pStyle w:val="C64CC139F9C34D698AB0FCC26B13DBDA"/>
          </w:pPr>
          <w:r w:rsidRPr="003F7CBD">
            <w:rPr>
              <w:lang w:bidi="es-ES"/>
            </w:rPr>
            <w:t>789</w:t>
          </w:r>
        </w:p>
      </w:docPartBody>
    </w:docPart>
    <w:docPart>
      <w:docPartPr>
        <w:name w:val="E8F3F868A1144A378858EA885516A86F"/>
        <w:category>
          <w:name w:val="General"/>
          <w:gallery w:val="placeholder"/>
        </w:category>
        <w:types>
          <w:type w:val="bbPlcHdr"/>
        </w:types>
        <w:behaviors>
          <w:behavior w:val="content"/>
        </w:behaviors>
        <w:guid w:val="{0F5B5A7E-E076-4CB1-B0DC-6CD0337DD82C}"/>
      </w:docPartPr>
      <w:docPartBody>
        <w:p w:rsidR="00C63B6B" w:rsidRDefault="005E41CC" w:rsidP="005E41CC">
          <w:pPr>
            <w:pStyle w:val="E8F3F868A1144A378858EA885516A86F"/>
          </w:pPr>
          <w:r w:rsidRPr="003F7CBD">
            <w:rPr>
              <w:lang w:bidi="es-ES"/>
            </w:rPr>
            <w:t>Encabezado de fila</w:t>
          </w:r>
        </w:p>
      </w:docPartBody>
    </w:docPart>
    <w:docPart>
      <w:docPartPr>
        <w:name w:val="92136533E4BE4B898886966BEBF9188A"/>
        <w:category>
          <w:name w:val="General"/>
          <w:gallery w:val="placeholder"/>
        </w:category>
        <w:types>
          <w:type w:val="bbPlcHdr"/>
        </w:types>
        <w:behaviors>
          <w:behavior w:val="content"/>
        </w:behaviors>
        <w:guid w:val="{D7191FFA-FE9B-444A-BC28-DB9C02BDA65C}"/>
      </w:docPartPr>
      <w:docPartBody>
        <w:p w:rsidR="00C63B6B" w:rsidRDefault="005E41CC" w:rsidP="005E41CC">
          <w:pPr>
            <w:pStyle w:val="92136533E4BE4B898886966BEBF9188A"/>
          </w:pPr>
          <w:r w:rsidRPr="003F7CBD">
            <w:rPr>
              <w:lang w:bidi="es-ES"/>
            </w:rPr>
            <w:t>123</w:t>
          </w:r>
        </w:p>
      </w:docPartBody>
    </w:docPart>
    <w:docPart>
      <w:docPartPr>
        <w:name w:val="ED2D9289767E4D3996E14935EDFB3F0F"/>
        <w:category>
          <w:name w:val="General"/>
          <w:gallery w:val="placeholder"/>
        </w:category>
        <w:types>
          <w:type w:val="bbPlcHdr"/>
        </w:types>
        <w:behaviors>
          <w:behavior w:val="content"/>
        </w:behaviors>
        <w:guid w:val="{8E05685D-5D69-4F9E-B07B-2E9BA47FD25F}"/>
      </w:docPartPr>
      <w:docPartBody>
        <w:p w:rsidR="00C63B6B" w:rsidRDefault="005E41CC" w:rsidP="005E41CC">
          <w:pPr>
            <w:pStyle w:val="ED2D9289767E4D3996E14935EDFB3F0F"/>
          </w:pPr>
          <w:r w:rsidRPr="003F7CBD">
            <w:rPr>
              <w:lang w:bidi="es-ES"/>
            </w:rPr>
            <w:t>123</w:t>
          </w:r>
        </w:p>
      </w:docPartBody>
    </w:docPart>
    <w:docPart>
      <w:docPartPr>
        <w:name w:val="AEC4AB37326F4F16B709293DA10BECE4"/>
        <w:category>
          <w:name w:val="General"/>
          <w:gallery w:val="placeholder"/>
        </w:category>
        <w:types>
          <w:type w:val="bbPlcHdr"/>
        </w:types>
        <w:behaviors>
          <w:behavior w:val="content"/>
        </w:behaviors>
        <w:guid w:val="{D0E9F297-592D-477F-A6B7-23EE7D025BEE}"/>
      </w:docPartPr>
      <w:docPartBody>
        <w:p w:rsidR="00C63B6B" w:rsidRDefault="005E41CC" w:rsidP="005E41CC">
          <w:pPr>
            <w:pStyle w:val="AEC4AB37326F4F16B709293DA10BECE4"/>
          </w:pPr>
          <w:r w:rsidRPr="003F7CBD">
            <w:rPr>
              <w:lang w:bidi="es-ES"/>
            </w:rPr>
            <w:t>123</w:t>
          </w:r>
        </w:p>
      </w:docPartBody>
    </w:docPart>
    <w:docPart>
      <w:docPartPr>
        <w:name w:val="0C6B210CB4174ACD9F5A8FDB6C7556D9"/>
        <w:category>
          <w:name w:val="General"/>
          <w:gallery w:val="placeholder"/>
        </w:category>
        <w:types>
          <w:type w:val="bbPlcHdr"/>
        </w:types>
        <w:behaviors>
          <w:behavior w:val="content"/>
        </w:behaviors>
        <w:guid w:val="{8ABE4FA5-4560-4658-B0FF-371A99BD3380}"/>
      </w:docPartPr>
      <w:docPartBody>
        <w:p w:rsidR="00C63B6B" w:rsidRDefault="005E41CC" w:rsidP="005E41CC">
          <w:pPr>
            <w:pStyle w:val="0C6B210CB4174ACD9F5A8FDB6C7556D9"/>
          </w:pPr>
          <w:r w:rsidRPr="003F7CBD">
            <w:rPr>
              <w:lang w:bidi="es-ES"/>
            </w:rPr>
            <w:t>Encabezado de fila</w:t>
          </w:r>
        </w:p>
      </w:docPartBody>
    </w:docPart>
    <w:docPart>
      <w:docPartPr>
        <w:name w:val="2833BD196F6842B6B8C150F021F0E7B6"/>
        <w:category>
          <w:name w:val="General"/>
          <w:gallery w:val="placeholder"/>
        </w:category>
        <w:types>
          <w:type w:val="bbPlcHdr"/>
        </w:types>
        <w:behaviors>
          <w:behavior w:val="content"/>
        </w:behaviors>
        <w:guid w:val="{6C1E167B-8B13-4D9D-89B4-FD70777405C7}"/>
      </w:docPartPr>
      <w:docPartBody>
        <w:p w:rsidR="00C63B6B" w:rsidRDefault="005E41CC" w:rsidP="005E41CC">
          <w:pPr>
            <w:pStyle w:val="2833BD196F6842B6B8C150F021F0E7B6"/>
          </w:pPr>
          <w:r w:rsidRPr="003F7CBD">
            <w:rPr>
              <w:lang w:bidi="es-ES"/>
            </w:rPr>
            <w:t>456</w:t>
          </w:r>
        </w:p>
      </w:docPartBody>
    </w:docPart>
    <w:docPart>
      <w:docPartPr>
        <w:name w:val="3757FC5322AC4F6792DF0E32F7B72790"/>
        <w:category>
          <w:name w:val="General"/>
          <w:gallery w:val="placeholder"/>
        </w:category>
        <w:types>
          <w:type w:val="bbPlcHdr"/>
        </w:types>
        <w:behaviors>
          <w:behavior w:val="content"/>
        </w:behaviors>
        <w:guid w:val="{42CC9360-47DE-44E3-B3E6-95E2315F017E}"/>
      </w:docPartPr>
      <w:docPartBody>
        <w:p w:rsidR="00C63B6B" w:rsidRDefault="005E41CC" w:rsidP="005E41CC">
          <w:pPr>
            <w:pStyle w:val="3757FC5322AC4F6792DF0E32F7B72790"/>
          </w:pPr>
          <w:r w:rsidRPr="003F7CBD">
            <w:rPr>
              <w:lang w:bidi="es-ES"/>
            </w:rPr>
            <w:t>456</w:t>
          </w:r>
        </w:p>
      </w:docPartBody>
    </w:docPart>
    <w:docPart>
      <w:docPartPr>
        <w:name w:val="83FCFC35C71748B0B42E726DC37DCDC5"/>
        <w:category>
          <w:name w:val="General"/>
          <w:gallery w:val="placeholder"/>
        </w:category>
        <w:types>
          <w:type w:val="bbPlcHdr"/>
        </w:types>
        <w:behaviors>
          <w:behavior w:val="content"/>
        </w:behaviors>
        <w:guid w:val="{FECEE7E8-AB0D-45C1-B33B-6D9BDADBF54D}"/>
      </w:docPartPr>
      <w:docPartBody>
        <w:p w:rsidR="00C63B6B" w:rsidRDefault="005E41CC" w:rsidP="005E41CC">
          <w:pPr>
            <w:pStyle w:val="83FCFC35C71748B0B42E726DC37DCDC5"/>
          </w:pPr>
          <w:r w:rsidRPr="003F7CBD">
            <w:rPr>
              <w:lang w:bidi="es-ES"/>
            </w:rPr>
            <w:t>456</w:t>
          </w:r>
        </w:p>
      </w:docPartBody>
    </w:docPart>
    <w:docPart>
      <w:docPartPr>
        <w:name w:val="0F907C81309D4DD193569F326AA5DBFC"/>
        <w:category>
          <w:name w:val="General"/>
          <w:gallery w:val="placeholder"/>
        </w:category>
        <w:types>
          <w:type w:val="bbPlcHdr"/>
        </w:types>
        <w:behaviors>
          <w:behavior w:val="content"/>
        </w:behaviors>
        <w:guid w:val="{547BC5DD-29D8-4A16-B0EC-7093C1602501}"/>
      </w:docPartPr>
      <w:docPartBody>
        <w:p w:rsidR="00C63B6B" w:rsidRDefault="005E41CC" w:rsidP="005E41CC">
          <w:pPr>
            <w:pStyle w:val="0F907C81309D4DD193569F326AA5DBFC"/>
          </w:pPr>
          <w:r w:rsidRPr="003F7CBD">
            <w:rPr>
              <w:lang w:bidi="es-ES"/>
            </w:rPr>
            <w:t>Encabezado de fila</w:t>
          </w:r>
        </w:p>
      </w:docPartBody>
    </w:docPart>
    <w:docPart>
      <w:docPartPr>
        <w:name w:val="DFA2A3AC2058439F8244BB1A9DAB72D0"/>
        <w:category>
          <w:name w:val="General"/>
          <w:gallery w:val="placeholder"/>
        </w:category>
        <w:types>
          <w:type w:val="bbPlcHdr"/>
        </w:types>
        <w:behaviors>
          <w:behavior w:val="content"/>
        </w:behaviors>
        <w:guid w:val="{9769E5BD-535C-4772-86D8-3001E90D56F6}"/>
      </w:docPartPr>
      <w:docPartBody>
        <w:p w:rsidR="00C63B6B" w:rsidRDefault="005E41CC" w:rsidP="005E41CC">
          <w:pPr>
            <w:pStyle w:val="DFA2A3AC2058439F8244BB1A9DAB72D0"/>
          </w:pPr>
          <w:r w:rsidRPr="003F7CBD">
            <w:rPr>
              <w:lang w:bidi="es-ES"/>
            </w:rPr>
            <w:t>789</w:t>
          </w:r>
        </w:p>
      </w:docPartBody>
    </w:docPart>
    <w:docPart>
      <w:docPartPr>
        <w:name w:val="DF59EB88FB8D4FA2B8C123EC79AF8468"/>
        <w:category>
          <w:name w:val="General"/>
          <w:gallery w:val="placeholder"/>
        </w:category>
        <w:types>
          <w:type w:val="bbPlcHdr"/>
        </w:types>
        <w:behaviors>
          <w:behavior w:val="content"/>
        </w:behaviors>
        <w:guid w:val="{A09CB85D-2138-42E0-A65E-3EB66537EBC5}"/>
      </w:docPartPr>
      <w:docPartBody>
        <w:p w:rsidR="00C63B6B" w:rsidRDefault="005E41CC" w:rsidP="005E41CC">
          <w:pPr>
            <w:pStyle w:val="DF59EB88FB8D4FA2B8C123EC79AF8468"/>
          </w:pPr>
          <w:r w:rsidRPr="003F7CBD">
            <w:rPr>
              <w:lang w:bidi="es-ES"/>
            </w:rPr>
            <w:t>789</w:t>
          </w:r>
        </w:p>
      </w:docPartBody>
    </w:docPart>
    <w:docPart>
      <w:docPartPr>
        <w:name w:val="1AFDD91B8B5645378549153059D71D8F"/>
        <w:category>
          <w:name w:val="General"/>
          <w:gallery w:val="placeholder"/>
        </w:category>
        <w:types>
          <w:type w:val="bbPlcHdr"/>
        </w:types>
        <w:behaviors>
          <w:behavior w:val="content"/>
        </w:behaviors>
        <w:guid w:val="{631414EB-B432-44F4-8AC5-6E7C14C63EDD}"/>
      </w:docPartPr>
      <w:docPartBody>
        <w:p w:rsidR="00C63B6B" w:rsidRDefault="005E41CC" w:rsidP="005E41CC">
          <w:pPr>
            <w:pStyle w:val="1AFDD91B8B5645378549153059D71D8F"/>
          </w:pPr>
          <w:r w:rsidRPr="003F7CBD">
            <w:rPr>
              <w:lang w:bidi="es-ES"/>
            </w:rPr>
            <w:t>789</w:t>
          </w:r>
        </w:p>
      </w:docPartBody>
    </w:docPart>
    <w:docPart>
      <w:docPartPr>
        <w:name w:val="A9C7635D1FDB4769AEC033D0CACFD6A1"/>
        <w:category>
          <w:name w:val="General"/>
          <w:gallery w:val="placeholder"/>
        </w:category>
        <w:types>
          <w:type w:val="bbPlcHdr"/>
        </w:types>
        <w:behaviors>
          <w:behavior w:val="content"/>
        </w:behaviors>
        <w:guid w:val="{79CACEBF-5A18-48FD-BC90-AA48E23360C4}"/>
      </w:docPartPr>
      <w:docPartBody>
        <w:p w:rsidR="00C63B6B" w:rsidRDefault="005E41CC" w:rsidP="005E41CC">
          <w:pPr>
            <w:pStyle w:val="A9C7635D1FDB4769AEC033D0CACFD6A1"/>
          </w:pPr>
          <w:r w:rsidRPr="003F7CBD">
            <w:rPr>
              <w:lang w:bidi="es-ES"/>
            </w:rPr>
            <w:t>789</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FBB"/>
    <w:rsid w:val="001E7F90"/>
    <w:rsid w:val="001F6095"/>
    <w:rsid w:val="002470A2"/>
    <w:rsid w:val="002820A4"/>
    <w:rsid w:val="002A0CFB"/>
    <w:rsid w:val="0033503C"/>
    <w:rsid w:val="003777FD"/>
    <w:rsid w:val="00397965"/>
    <w:rsid w:val="003E68CA"/>
    <w:rsid w:val="003F2617"/>
    <w:rsid w:val="00417178"/>
    <w:rsid w:val="0043085D"/>
    <w:rsid w:val="00447920"/>
    <w:rsid w:val="0051298A"/>
    <w:rsid w:val="00556BBC"/>
    <w:rsid w:val="005671DE"/>
    <w:rsid w:val="005C11C3"/>
    <w:rsid w:val="005C38A4"/>
    <w:rsid w:val="005E41CC"/>
    <w:rsid w:val="00610360"/>
    <w:rsid w:val="00625A5C"/>
    <w:rsid w:val="006F1C8E"/>
    <w:rsid w:val="00706253"/>
    <w:rsid w:val="0071688A"/>
    <w:rsid w:val="00747BF2"/>
    <w:rsid w:val="00753B31"/>
    <w:rsid w:val="007570DE"/>
    <w:rsid w:val="00767F6D"/>
    <w:rsid w:val="007A64E8"/>
    <w:rsid w:val="007C7C63"/>
    <w:rsid w:val="008365C3"/>
    <w:rsid w:val="00843F1A"/>
    <w:rsid w:val="0088342B"/>
    <w:rsid w:val="008B339F"/>
    <w:rsid w:val="008D789F"/>
    <w:rsid w:val="00921F29"/>
    <w:rsid w:val="00925665"/>
    <w:rsid w:val="00980A44"/>
    <w:rsid w:val="0099235F"/>
    <w:rsid w:val="009A2A3D"/>
    <w:rsid w:val="009B4A8E"/>
    <w:rsid w:val="009B6D58"/>
    <w:rsid w:val="00A05A6F"/>
    <w:rsid w:val="00A10F56"/>
    <w:rsid w:val="00A72FBB"/>
    <w:rsid w:val="00A85E1C"/>
    <w:rsid w:val="00AA7114"/>
    <w:rsid w:val="00B661E4"/>
    <w:rsid w:val="00C14CE4"/>
    <w:rsid w:val="00C20842"/>
    <w:rsid w:val="00C63B6B"/>
    <w:rsid w:val="00C6537F"/>
    <w:rsid w:val="00C86A41"/>
    <w:rsid w:val="00D166DD"/>
    <w:rsid w:val="00D86DB5"/>
    <w:rsid w:val="00DA01DB"/>
    <w:rsid w:val="00DC1A3C"/>
    <w:rsid w:val="00E36086"/>
    <w:rsid w:val="00F346A9"/>
    <w:rsid w:val="00F47C49"/>
    <w:rsid w:val="00F7113F"/>
    <w:rsid w:val="00F80FA9"/>
    <w:rsid w:val="00F87F1D"/>
    <w:rsid w:val="00FF4D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9DD562D08BB471091554AC2D453CB76">
    <w:name w:val="A9DD562D08BB471091554AC2D453CB76"/>
    <w:rsid w:val="005E41CC"/>
  </w:style>
  <w:style w:type="paragraph" w:customStyle="1" w:styleId="49A904343EA54894A4DC3C9B85E28281">
    <w:name w:val="49A904343EA54894A4DC3C9B85E28281"/>
    <w:rsid w:val="005E41CC"/>
  </w:style>
  <w:style w:type="paragraph" w:customStyle="1" w:styleId="9E21C1EFF43C45C4B1A4F0368CBB3DB3">
    <w:name w:val="9E21C1EFF43C45C4B1A4F0368CBB3DB3"/>
    <w:rsid w:val="005E41CC"/>
  </w:style>
  <w:style w:type="paragraph" w:customStyle="1" w:styleId="8C117007A28344308971248B6C8CC3C5">
    <w:name w:val="8C117007A28344308971248B6C8CC3C5"/>
    <w:rsid w:val="005E41CC"/>
  </w:style>
  <w:style w:type="paragraph" w:customStyle="1" w:styleId="F37E2C93F5E54E09B907F847C883AE1F">
    <w:name w:val="F37E2C93F5E54E09B907F847C883AE1F"/>
    <w:rsid w:val="005E41CC"/>
  </w:style>
  <w:style w:type="paragraph" w:customStyle="1" w:styleId="A8D1AAE59DCA4CE2B633AA0D82777FE9">
    <w:name w:val="A8D1AAE59DCA4CE2B633AA0D82777FE9"/>
    <w:rsid w:val="005E41CC"/>
  </w:style>
  <w:style w:type="paragraph" w:customStyle="1" w:styleId="340DEFAA5DA447FE9503E328A993AFAF">
    <w:name w:val="340DEFAA5DA447FE9503E328A993AFAF"/>
    <w:rsid w:val="005E41CC"/>
  </w:style>
  <w:style w:type="paragraph" w:customStyle="1" w:styleId="C7E68C1D073A47789438EC293E0101DD">
    <w:name w:val="C7E68C1D073A47789438EC293E0101DD"/>
    <w:rsid w:val="005E41CC"/>
  </w:style>
  <w:style w:type="paragraph" w:customStyle="1" w:styleId="08B3F7941498486EA3C124A828F2296D">
    <w:name w:val="08B3F7941498486EA3C124A828F2296D"/>
    <w:rsid w:val="005E41CC"/>
  </w:style>
  <w:style w:type="paragraph" w:customStyle="1" w:styleId="164D4A30F83E48ACACD6D0B60D81FED6">
    <w:name w:val="164D4A30F83E48ACACD6D0B60D81FED6"/>
    <w:rsid w:val="005E41CC"/>
  </w:style>
  <w:style w:type="paragraph" w:customStyle="1" w:styleId="CB69896C95114C6E8779F1B3FBB8F50A">
    <w:name w:val="CB69896C95114C6E8779F1B3FBB8F50A"/>
    <w:rsid w:val="005E41CC"/>
  </w:style>
  <w:style w:type="paragraph" w:customStyle="1" w:styleId="CD96C17729CA48C1B751587E7F8B9C67">
    <w:name w:val="CD96C17729CA48C1B751587E7F8B9C67"/>
    <w:rsid w:val="005E41CC"/>
  </w:style>
  <w:style w:type="paragraph" w:customStyle="1" w:styleId="AD297351AADF40BCAE653F3407C9DCFD">
    <w:name w:val="AD297351AADF40BCAE653F3407C9DCFD"/>
    <w:rsid w:val="005E41CC"/>
  </w:style>
  <w:style w:type="paragraph" w:customStyle="1" w:styleId="E18ACDF4D87245D6983A7F76C08D27C6">
    <w:name w:val="E18ACDF4D87245D6983A7F76C08D27C6"/>
    <w:rsid w:val="005E41CC"/>
  </w:style>
  <w:style w:type="paragraph" w:customStyle="1" w:styleId="00326D9B283742F6945E1F869127F8D0">
    <w:name w:val="00326D9B283742F6945E1F869127F8D0"/>
    <w:rsid w:val="005E41CC"/>
  </w:style>
  <w:style w:type="paragraph" w:customStyle="1" w:styleId="21515F4D098F4252B0C1C173E2FB24F4">
    <w:name w:val="21515F4D098F4252B0C1C173E2FB24F4"/>
    <w:rsid w:val="005E41CC"/>
  </w:style>
  <w:style w:type="paragraph" w:customStyle="1" w:styleId="7D82A20E1F274300BB61161A955D4064">
    <w:name w:val="7D82A20E1F274300BB61161A955D4064"/>
    <w:rsid w:val="005E41CC"/>
  </w:style>
  <w:style w:type="paragraph" w:customStyle="1" w:styleId="C64CC139F9C34D698AB0FCC26B13DBDA">
    <w:name w:val="C64CC139F9C34D698AB0FCC26B13DBDA"/>
    <w:rsid w:val="005E41CC"/>
  </w:style>
  <w:style w:type="paragraph" w:customStyle="1" w:styleId="E8F3F868A1144A378858EA885516A86F">
    <w:name w:val="E8F3F868A1144A378858EA885516A86F"/>
    <w:rsid w:val="005E41CC"/>
  </w:style>
  <w:style w:type="paragraph" w:customStyle="1" w:styleId="92136533E4BE4B898886966BEBF9188A">
    <w:name w:val="92136533E4BE4B898886966BEBF9188A"/>
    <w:rsid w:val="005E41CC"/>
  </w:style>
  <w:style w:type="paragraph" w:customStyle="1" w:styleId="ED2D9289767E4D3996E14935EDFB3F0F">
    <w:name w:val="ED2D9289767E4D3996E14935EDFB3F0F"/>
    <w:rsid w:val="005E41CC"/>
  </w:style>
  <w:style w:type="paragraph" w:customStyle="1" w:styleId="AEC4AB37326F4F16B709293DA10BECE4">
    <w:name w:val="AEC4AB37326F4F16B709293DA10BECE4"/>
    <w:rsid w:val="005E41CC"/>
  </w:style>
  <w:style w:type="paragraph" w:customStyle="1" w:styleId="0C6B210CB4174ACD9F5A8FDB6C7556D9">
    <w:name w:val="0C6B210CB4174ACD9F5A8FDB6C7556D9"/>
    <w:rsid w:val="005E41CC"/>
  </w:style>
  <w:style w:type="paragraph" w:customStyle="1" w:styleId="2833BD196F6842B6B8C150F021F0E7B6">
    <w:name w:val="2833BD196F6842B6B8C150F021F0E7B6"/>
    <w:rsid w:val="005E41CC"/>
  </w:style>
  <w:style w:type="paragraph" w:customStyle="1" w:styleId="3757FC5322AC4F6792DF0E32F7B72790">
    <w:name w:val="3757FC5322AC4F6792DF0E32F7B72790"/>
    <w:rsid w:val="005E41CC"/>
  </w:style>
  <w:style w:type="paragraph" w:customStyle="1" w:styleId="83FCFC35C71748B0B42E726DC37DCDC5">
    <w:name w:val="83FCFC35C71748B0B42E726DC37DCDC5"/>
    <w:rsid w:val="005E41CC"/>
  </w:style>
  <w:style w:type="paragraph" w:customStyle="1" w:styleId="0F907C81309D4DD193569F326AA5DBFC">
    <w:name w:val="0F907C81309D4DD193569F326AA5DBFC"/>
    <w:rsid w:val="005E41CC"/>
  </w:style>
  <w:style w:type="paragraph" w:customStyle="1" w:styleId="DFA2A3AC2058439F8244BB1A9DAB72D0">
    <w:name w:val="DFA2A3AC2058439F8244BB1A9DAB72D0"/>
    <w:rsid w:val="005E41CC"/>
  </w:style>
  <w:style w:type="paragraph" w:customStyle="1" w:styleId="DF59EB88FB8D4FA2B8C123EC79AF8468">
    <w:name w:val="DF59EB88FB8D4FA2B8C123EC79AF8468"/>
    <w:rsid w:val="005E41CC"/>
  </w:style>
  <w:style w:type="paragraph" w:customStyle="1" w:styleId="1AFDD91B8B5645378549153059D71D8F">
    <w:name w:val="1AFDD91B8B5645378549153059D71D8F"/>
    <w:rsid w:val="005E41CC"/>
  </w:style>
  <w:style w:type="paragraph" w:customStyle="1" w:styleId="A9C7635D1FDB4769AEC033D0CACFD6A1">
    <w:name w:val="A9C7635D1FDB4769AEC033D0CACFD6A1"/>
    <w:rsid w:val="005E41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Fun15</b:Tag>
    <b:SourceType>InternetSite</b:SourceType>
    <b:Guid>{F91E4395-3A3D-4995-9C50-52051967854E}</b:Guid>
    <b:Author>
      <b:Author>
        <b:Corporate>Fundéu</b:Corporate>
      </b:Author>
    </b:Author>
    <b:Title>los nombres propios extranjeros no necesitan cursiva</b:Title>
    <b:Year>2015</b:Year>
    <b:URL>https://www.fundeu.es/recomendacion/nombres-propios-extranjeros-cursiva/</b:URL>
    <b:YearAccessed>2018</b:YearAccessed>
    <b:MonthAccessed>junio</b:MonthAccessed>
    <b:DayAccessed>25</b:DayAccessed>
    <b:RefOrder>6</b:RefOrder>
  </b:Source>
  <b:Source>
    <b:Tag>Rea14</b:Tag>
    <b:SourceType>Book</b:SourceType>
    <b:Guid>{8BFAF23F-546F-480D-B813-EF4EAC7DDF5E}</b:Guid>
    <b:Author>
      <b:Author>
        <b:Corporate>Real Academia Española y Asociación de Academias de la Lengua Española</b:Corporate>
      </b:Author>
    </b:Author>
    <b:Title>Diccionario de la lengua española</b:Title>
    <b:Year>2014</b:Year>
    <b:City>Madrid</b:City>
    <b:Publisher>Espasa Libros</b:Publisher>
    <b:RefOrder>3</b:RefOrder>
  </b:Source>
  <b:Source>
    <b:Tag>Rea10</b:Tag>
    <b:SourceType>Book</b:SourceType>
    <b:Guid>{ADC29CB7-4272-42F3-9642-8669E4A4E4FA}</b:Guid>
    <b:Author>
      <b:Author>
        <b:Corporate>Real Academia Española y Asociación de Academias de la Lengua Española</b:Corporate>
      </b:Author>
    </b:Author>
    <b:Title>Ortografía de la lengua española</b:Title>
    <b:Year>2010</b:Year>
    <b:City>Madrid</b:City>
    <b:Publisher>Espasa Libros</b:Publisher>
    <b:RefOrder>2</b:RefOrder>
  </b:Source>
  <b:Source>
    <b:Tag>Ame10</b:Tag>
    <b:SourceType>Book</b:SourceType>
    <b:Guid>{32CD1889-A4D4-4F89-B539-C7A93B90B065}</b:Guid>
    <b:Author>
      <b:Author>
        <b:Corporate>American Psychological Association</b:Corporate>
      </b:Author>
    </b:Author>
    <b:Title>Publication manual of the American Psychological Association</b:Title>
    <b:Year>2010</b:Year>
    <b:City>Washington, DC</b:City>
    <b:Publisher>American Psychological Association</b:Publisher>
    <b:Edition>6</b:Edition>
    <b:RefOrder>1</b:RefOrder>
  </b:Source>
  <b:Source>
    <b:Tag>Fun112</b:Tag>
    <b:SourceType>InternetSite</b:SourceType>
    <b:Guid>{C7044999-27DE-46E9-829E-BDE1654EDD41}</b:Guid>
    <b:Author>
      <b:Author>
        <b:Corporate>Fundéu</b:Corporate>
      </b:Author>
    </b:Author>
    <b:Title>prefijos: cuatro claves para una buena redacción</b:Title>
    <b:Year>2011a</b:Year>
    <b:URL>https://www.fundeu.es/recomendacion/prefijos-cuatro-claves-para-una-buena-redaccion-817/</b:URL>
    <b:YearAccessed>2018</b:YearAccessed>
    <b:MonthAccessed>junio</b:MonthAccessed>
    <b:DayAccessed>25</b:DayAccessed>
    <b:RefOrder>7</b:RefOrder>
  </b:Source>
  <b:Source>
    <b:Tag>Fun11</b:Tag>
    <b:SourceType>InternetSite</b:SourceType>
    <b:Guid>{48354B6F-03D5-4DDF-B629-C8B2E734001D}</b:Guid>
    <b:Title>títulos, escritura correcta</b:Title>
    <b:Year>2011b</b:Year>
    <b:Author>
      <b:Author>
        <b:Corporate>Fundéu</b:Corporate>
      </b:Author>
    </b:Author>
    <b:URL>https://www.fundeu.es/recomendacion/titulos-escritura-correcta/</b:URL>
    <b:YearAccessed>2018</b:YearAccessed>
    <b:MonthAccessed>junio</b:MonthAccessed>
    <b:DayAccessed>25</b:DayAccessed>
    <b:RefOrder>4</b:RefOrder>
  </b:Source>
  <b:Source>
    <b:Tag>Fun111</b:Tag>
    <b:SourceType>InternetSite</b:SourceType>
    <b:Guid>{E5942ED0-60C6-48D5-A4F2-D8E71F7E4781}</b:Guid>
    <b:Author>
      <b:Author>
        <b:Corporate>Fundéu</b:Corporate>
      </b:Author>
    </b:Author>
    <b:Title>y/o, fórmula innecesaria</b:Title>
    <b:Year>2011c</b:Year>
    <b:URL>https://www.fundeu.es/recomendacion/yo-formula-innecesaria-1021/</b:URL>
    <b:YearAccessed>2018</b:YearAccessed>
    <b:MonthAccessed>junio</b:MonthAccessed>
    <b:DayAccessed>25</b:DayAccessed>
    <b:RefOrder>8</b:RefOrder>
  </b:Source>
  <b:Source>
    <b:Tag>Fun121</b:Tag>
    <b:SourceType>InternetSite</b:SourceType>
    <b:Guid>{A1A66D17-A51D-4EC7-A7E3-5FD1F2E425F8}</b:Guid>
    <b:Title>el % se escribe separado de la cifra a la que acompaña</b:Title>
    <b:Year>2012a</b:Year>
    <b:Author>
      <b:Author>
        <b:Corporate>Fundéu</b:Corporate>
      </b:Author>
    </b:Author>
    <b:URL>https://www.fundeu.es/recomendacion/el-se-escribe-separado-de-la-cifra-a-la-que-acompana-802/</b:URL>
    <b:YearAccessed>2018</b:YearAccessed>
    <b:MonthAccessed>junio</b:MonthAccessed>
    <b:DayAccessed>25</b:DayAccessed>
    <b:RefOrder>9</b:RefOrder>
  </b:Source>
  <b:Source>
    <b:Tag>Fun12</b:Tag>
    <b:SourceType>InternetSite</b:SourceType>
    <b:Guid>{36171FA1-5C03-4B46-AAF3-510B778F3012}</b:Guid>
    <b:Author>
      <b:Author>
        <b:Corporate>Fundéu</b:Corporate>
      </b:Author>
    </b:Author>
    <b:Title>mayúsculas (normas)</b:Title>
    <b:Year>2012b</b:Year>
    <b:URL>https://www.fundeu.es/consulta/normas-sobre-uso-de-mayusculas-27610/</b:URL>
    <b:YearAccessed>2018</b:YearAccessed>
    <b:MonthAccessed>junio</b:MonthAccessed>
    <b:DayAccessed>25</b:DayAccessed>
    <b:RefOrder>5</b:RefOrder>
  </b:Source>
  <b:Source>
    <b:Tag>Jos12</b:Tag>
    <b:SourceType>Book</b:SourceType>
    <b:Guid>{9898DF37-37FD-44A0-9C98-C6B0CB0CD32E}</b:Guid>
    <b:Title>Writing science : how to write papers that get cited and proposals that get funded</b:Title>
    <b:Year>2012</b:Year>
    <b:Author>
      <b:Author>
        <b:NameList>
          <b:Person>
            <b:Last>Schimel</b:Last>
            <b:First>Joshua</b:First>
          </b:Person>
        </b:NameList>
      </b:Author>
    </b:Author>
    <b:City>New York</b:City>
    <b:Publisher>Oxford University Press</b:Publisher>
    <b:RefOrder>10</b:RefOrder>
  </b:Source>
</b:Sources>
</file>

<file path=customXml/itemProps1.xml><?xml version="1.0" encoding="utf-8"?>
<ds:datastoreItem xmlns:ds="http://schemas.openxmlformats.org/officeDocument/2006/customXml" ds:itemID="{88788042-4784-4EEB-8BB7-B662AE679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6923</Words>
  <Characters>38082</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2023-04-12T20:29:00Z</dcterms:created>
  <dcterms:modified xsi:type="dcterms:W3CDTF">2024-11-14T00:50:00Z</dcterms:modified>
</cp:coreProperties>
</file>